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7D1990" w14:textId="7311F601" w:rsidR="005003DA" w:rsidRPr="00DF0E88" w:rsidRDefault="00396752" w:rsidP="002C2BE2">
      <w:r>
        <w:rPr>
          <w:noProof/>
        </w:rPr>
        <mc:AlternateContent>
          <mc:Choice Requires="wpg">
            <w:drawing>
              <wp:anchor distT="0" distB="0" distL="114300" distR="114300" simplePos="0" relativeHeight="251658240" behindDoc="0" locked="0" layoutInCell="1" allowOverlap="1" wp14:anchorId="13177CED" wp14:editId="74A30807">
                <wp:simplePos x="0" y="0"/>
                <wp:positionH relativeFrom="column">
                  <wp:posOffset>-1089660</wp:posOffset>
                </wp:positionH>
                <wp:positionV relativeFrom="paragraph">
                  <wp:posOffset>-928370</wp:posOffset>
                </wp:positionV>
                <wp:extent cx="7766050" cy="10081953"/>
                <wp:effectExtent l="0" t="0" r="6350" b="0"/>
                <wp:wrapNone/>
                <wp:docPr id="462565926" name="Grupo 6"/>
                <wp:cNvGraphicFramePr/>
                <a:graphic xmlns:a="http://schemas.openxmlformats.org/drawingml/2006/main">
                  <a:graphicData uri="http://schemas.microsoft.com/office/word/2010/wordprocessingGroup">
                    <wpg:wgp>
                      <wpg:cNvGrpSpPr/>
                      <wpg:grpSpPr>
                        <a:xfrm>
                          <a:off x="0" y="0"/>
                          <a:ext cx="7766050" cy="10081953"/>
                          <a:chOff x="0" y="0"/>
                          <a:chExt cx="7766050" cy="10081953"/>
                        </a:xfrm>
                      </wpg:grpSpPr>
                      <pic:pic xmlns:pic="http://schemas.openxmlformats.org/drawingml/2006/picture">
                        <pic:nvPicPr>
                          <pic:cNvPr id="1676407442" name="Imagen 2" descr="Forma&#10;&#10;Descripción generada automáticamente"/>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2660073"/>
                            <a:ext cx="7766050" cy="7421880"/>
                          </a:xfrm>
                          <a:prstGeom prst="rect">
                            <a:avLst/>
                          </a:prstGeom>
                        </pic:spPr>
                      </pic:pic>
                      <pic:pic xmlns:pic="http://schemas.openxmlformats.org/drawingml/2006/picture">
                        <pic:nvPicPr>
                          <pic:cNvPr id="481193142" name="Imagen 1" descr="Forma, Rectángulo&#10;&#10;Descripción generada automáticamente"/>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1446440" y="4705597"/>
                            <a:ext cx="4959350" cy="2609850"/>
                          </a:xfrm>
                          <a:prstGeom prst="rect">
                            <a:avLst/>
                          </a:prstGeom>
                        </pic:spPr>
                      </pic:pic>
                      <wps:wsp>
                        <wps:cNvPr id="1265979852" name="Cuadro de texto 2"/>
                        <wps:cNvSpPr txBox="1">
                          <a:spLocks noChangeArrowheads="1"/>
                        </wps:cNvSpPr>
                        <wps:spPr bwMode="auto">
                          <a:xfrm>
                            <a:off x="2565070" y="5047013"/>
                            <a:ext cx="2743200" cy="590550"/>
                          </a:xfrm>
                          <a:prstGeom prst="rect">
                            <a:avLst/>
                          </a:prstGeom>
                          <a:noFill/>
                          <a:ln w="9525">
                            <a:noFill/>
                            <a:miter lim="800000"/>
                            <a:headEnd/>
                            <a:tailEnd/>
                          </a:ln>
                        </wps:spPr>
                        <wps:txbx>
                          <w:txbxContent>
                            <w:p w14:paraId="1702528D" w14:textId="77777777" w:rsidR="00396752" w:rsidRPr="006D03B7" w:rsidRDefault="00396752" w:rsidP="00396752">
                              <w:pPr>
                                <w:jc w:val="center"/>
                                <w:rPr>
                                  <w:rFonts w:cs="Arial"/>
                                  <w:color w:val="FFFFFF" w:themeColor="background1"/>
                                  <w:sz w:val="56"/>
                                  <w:szCs w:val="56"/>
                                  <w:lang w:val="es-MX"/>
                                </w:rPr>
                              </w:pPr>
                              <w:r w:rsidRPr="006D03B7">
                                <w:rPr>
                                  <w:rFonts w:cs="Arial"/>
                                  <w:color w:val="FFFFFF" w:themeColor="background1"/>
                                  <w:sz w:val="56"/>
                                  <w:szCs w:val="56"/>
                                  <w:lang w:val="es-MX"/>
                                </w:rPr>
                                <w:t>INFORME</w:t>
                              </w:r>
                            </w:p>
                            <w:p w14:paraId="4F25AAB0" w14:textId="77777777" w:rsidR="00396752" w:rsidRDefault="00396752" w:rsidP="00396752"/>
                          </w:txbxContent>
                        </wps:txbx>
                        <wps:bodyPr rot="0" vert="horz" wrap="square" lIns="91440" tIns="45720" rIns="91440" bIns="45720" anchor="t" anchorCtr="0">
                          <a:noAutofit/>
                        </wps:bodyPr>
                      </wps:wsp>
                      <pic:pic xmlns:pic="http://schemas.openxmlformats.org/drawingml/2006/picture">
                        <pic:nvPicPr>
                          <pic:cNvPr id="633413599" name="Imagen 3" descr="Texto&#10;&#10;Descripción generada automáticamente"/>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277590" y="9048997"/>
                            <a:ext cx="3840480" cy="469265"/>
                          </a:xfrm>
                          <a:prstGeom prst="rect">
                            <a:avLst/>
                          </a:prstGeom>
                        </pic:spPr>
                      </pic:pic>
                      <pic:pic xmlns:pic="http://schemas.openxmlformats.org/drawingml/2006/picture">
                        <pic:nvPicPr>
                          <pic:cNvPr id="502333493" name="Imagen 3" descr="Logotipo, Icono&#10;&#10;Descripción generada automáticamente"/>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745673" y="8003969"/>
                            <a:ext cx="4008120" cy="290830"/>
                          </a:xfrm>
                          <a:prstGeom prst="rect">
                            <a:avLst/>
                          </a:prstGeom>
                        </pic:spPr>
                      </pic:pic>
                      <pic:pic xmlns:pic="http://schemas.openxmlformats.org/drawingml/2006/picture">
                        <pic:nvPicPr>
                          <pic:cNvPr id="1579493410" name="Imagen 2" descr="Texto&#10;&#10;Descripción generada automáticamente"/>
                          <pic:cNvPicPr>
                            <a:picLocks noChangeAspect="1"/>
                          </pic:cNvPicPr>
                        </pic:nvPicPr>
                        <pic:blipFill rotWithShape="1">
                          <a:blip r:embed="rId12" cstate="print">
                            <a:extLst>
                              <a:ext uri="{28A0092B-C50C-407E-A947-70E740481C1C}">
                                <a14:useLocalDpi xmlns:a14="http://schemas.microsoft.com/office/drawing/2010/main" val="0"/>
                              </a:ext>
                            </a:extLst>
                          </a:blip>
                          <a:srcRect t="-117207" b="4"/>
                          <a:stretch/>
                        </pic:blipFill>
                        <pic:spPr>
                          <a:xfrm>
                            <a:off x="1021278" y="0"/>
                            <a:ext cx="5612130" cy="1980565"/>
                          </a:xfrm>
                          <a:prstGeom prst="rect">
                            <a:avLst/>
                          </a:prstGeom>
                        </pic:spPr>
                      </pic:pic>
                    </wpg:wgp>
                  </a:graphicData>
                </a:graphic>
              </wp:anchor>
            </w:drawing>
          </mc:Choice>
          <mc:Fallback>
            <w:pict>
              <v:group w14:anchorId="13177CED" id="Grupo 6" o:spid="_x0000_s1026" style="position:absolute;left:0;text-align:left;margin-left:-85.8pt;margin-top:-73.1pt;width:611.5pt;height:793.85pt;z-index:251658240" coordsize="77660,100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s1027" type="#_x0000_t75" alt="Forma&#10;&#10;Descripción generada automáticamente" style="position:absolute;top:26600;width:77660;height:74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">
                  <v:imagedata r:id="rId13" o:title="Forma&#10;&#10;Descripción generada automáticamente"/>
                </v:shape>
                <v:shape id="Imagen 1" o:spid="_x0000_s1028" type="#_x0000_t75" alt="Forma, Rectángulo&#10;&#10;Descripción generada automáticamente" style="position:absolute;left:14464;top:47055;width:49593;height:26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">
                  <v:imagedata r:id="rId14" o:title="Forma, Rectángulo&#10;&#10;Descripción generada automáticamente"/>
                </v:shape>
                <v:shapetype id="_x0000_t202" coordsize="21600,21600" o:spt="202" path="m,l,21600r21600,l21600,xe">
                  <v:stroke joinstyle="miter"/>
                  <v:path gradientshapeok="t" o:connecttype="rect"/>
                </v:shapetype>
                <v:shape id="_x0000_s1029" type="#_x0000_t202" style="position:absolute;left:25650;top:50470;width:27432;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" filled="f" stroked="f">
                  <v:textbox>
                    <w:txbxContent>
                      <w:p w14:paraId="1702528D" w14:textId="77777777" w:rsidR="00396752" w:rsidRPr="006D03B7" w:rsidRDefault="00396752" w:rsidP="00396752">
                        <w:pPr>
                          <w:jc w:val="center"/>
                          <w:rPr>
                            <w:rFonts w:cs="Arial"/>
                            <w:color w:val="FFFFFF" w:themeColor="background1"/>
                            <w:sz w:val="56"/>
                            <w:szCs w:val="56"/>
                            <w:lang w:val="es-MX"/>
                          </w:rPr>
                        </w:pPr>
                        <w:r w:rsidRPr="006D03B7">
                          <w:rPr>
                            <w:rFonts w:cs="Arial"/>
                            <w:color w:val="FFFFFF" w:themeColor="background1"/>
                            <w:sz w:val="56"/>
                            <w:szCs w:val="56"/>
                            <w:lang w:val="es-MX"/>
                          </w:rPr>
                          <w:t>INFORME</w:t>
                        </w:r>
                      </w:p>
                      <w:p w14:paraId="4F25AAB0" w14:textId="77777777" w:rsidR="00396752" w:rsidRDefault="00396752" w:rsidP="00396752"/>
                    </w:txbxContent>
                  </v:textbox>
                </v:shape>
                <v:shape id="Imagen 3" o:spid="_x0000_s1030" type="#_x0000_t75" alt="Texto&#10;&#10;Descripción generada automáticamente" style="position:absolute;left:32775;top:90489;width:38405;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">
                  <v:imagedata r:id="rId15" o:title="Texto&#10;&#10;Descripción generada automáticamente"/>
                </v:shape>
                <v:shape id="Imagen 3" o:spid="_x0000_s1031" type="#_x0000_t75" alt="Logotipo, Icono&#10;&#10;Descripción generada automáticamente" style="position:absolute;left:17456;top:80039;width:40081;height:2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">
                  <v:imagedata r:id="rId16" o:title="Logotipo, Icono&#10;&#10;Descripción generada automáticamente"/>
                </v:shape>
                <v:shape id="Imagen 2" o:spid="_x0000_s1032" type="#_x0000_t75" alt="Texto&#10;&#10;Descripción generada automáticamente" style="position:absolute;left:10212;width:56122;height:19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">
                  <v:imagedata r:id="rId17" o:title="Texto&#10;&#10;Descripción generada automáticamente" croptop="-76813f" cropbottom="3f"/>
                </v:shape>
              </v:group>
            </w:pict>
          </mc:Fallback>
        </mc:AlternateContent>
      </w:r>
    </w:p>
    <w:p w14:paraId="6A2B0C26" w14:textId="77777777" w:rsidR="005003DA" w:rsidRPr="00DF0E88" w:rsidRDefault="005003DA" w:rsidP="002C2BE2"/>
    <w:p w14:paraId="4B237FFB" w14:textId="77777777" w:rsidR="005003DA" w:rsidRPr="00DF0E88" w:rsidRDefault="005003DA" w:rsidP="002C2BE2"/>
    <w:p w14:paraId="6FC57D4E" w14:textId="77777777" w:rsidR="005003DA" w:rsidRPr="00DF0E88" w:rsidRDefault="005003DA" w:rsidP="002C2BE2"/>
    <w:p w14:paraId="6D165188" w14:textId="77777777" w:rsidR="005003DA" w:rsidRPr="00DF0E88" w:rsidRDefault="005003DA" w:rsidP="002C2BE2"/>
    <w:p w14:paraId="7A842269" w14:textId="77777777" w:rsidR="005003DA" w:rsidRPr="00DF0E88" w:rsidRDefault="005003DA" w:rsidP="002C2BE2"/>
    <w:p w14:paraId="153F95F2" w14:textId="77777777" w:rsidR="006A073F" w:rsidRPr="00DF0E88" w:rsidRDefault="006A073F" w:rsidP="002C2BE2"/>
    <w:p w14:paraId="0D459171" w14:textId="77777777" w:rsidR="006A073F" w:rsidRPr="00DF0E88" w:rsidRDefault="006A073F" w:rsidP="002C2BE2"/>
    <w:p w14:paraId="5115A5CB" w14:textId="1B06E11D" w:rsidR="006A073F" w:rsidRPr="00DF0E88" w:rsidRDefault="006A073F" w:rsidP="002C2BE2"/>
    <w:p w14:paraId="261F87B5" w14:textId="77777777" w:rsidR="006A073F" w:rsidRPr="00DF0E88" w:rsidRDefault="006A073F" w:rsidP="002C2BE2"/>
    <w:p w14:paraId="55BD7062" w14:textId="157AA263" w:rsidR="006A073F" w:rsidRPr="00DF0E88" w:rsidRDefault="006A073F" w:rsidP="002C2BE2"/>
    <w:p w14:paraId="473D9D18" w14:textId="24CF51CC" w:rsidR="006A073F" w:rsidRPr="00DF0E88" w:rsidRDefault="00456B19" w:rsidP="002C2BE2">
      <w:r>
        <w:rPr>
          <w:noProof/>
        </w:rPr>
        <mc:AlternateContent>
          <mc:Choice Requires="wps">
            <w:drawing>
              <wp:anchor distT="0" distB="0" distL="114300" distR="114300" simplePos="0" relativeHeight="251658241" behindDoc="0" locked="0" layoutInCell="1" allowOverlap="1" wp14:anchorId="26903091" wp14:editId="78F878AA">
                <wp:simplePos x="0" y="0"/>
                <wp:positionH relativeFrom="column">
                  <wp:posOffset>893445</wp:posOffset>
                </wp:positionH>
                <wp:positionV relativeFrom="paragraph">
                  <wp:posOffset>120015</wp:posOffset>
                </wp:positionV>
                <wp:extent cx="4030980" cy="1920240"/>
                <wp:effectExtent l="0" t="0" r="7620" b="3810"/>
                <wp:wrapNone/>
                <wp:docPr id="444422299" name="Cuadro de texto 2"/>
                <wp:cNvGraphicFramePr/>
                <a:graphic xmlns:a="http://schemas.openxmlformats.org/drawingml/2006/main">
                  <a:graphicData uri="http://schemas.microsoft.com/office/word/2010/wordprocessingShape">
                    <wps:wsp>
                      <wps:cNvSpPr txBox="1"/>
                      <wps:spPr>
                        <a:xfrm>
                          <a:off x="0" y="0"/>
                          <a:ext cx="4030980" cy="1920240"/>
                        </a:xfrm>
                        <a:prstGeom prst="rect">
                          <a:avLst/>
                        </a:prstGeom>
                        <a:solidFill>
                          <a:schemeClr val="lt1"/>
                        </a:solidFill>
                        <a:ln w="6350">
                          <a:noFill/>
                        </a:ln>
                      </wps:spPr>
                      <wps:txbx>
                        <w:txbxContent>
                          <w:p w14:paraId="026959EB" w14:textId="77777777" w:rsidR="0022379A" w:rsidRPr="00EA5057" w:rsidRDefault="0022379A" w:rsidP="0022379A">
                            <w:pPr>
                              <w:jc w:val="center"/>
                              <w:rPr>
                                <w:b/>
                                <w:bCs/>
                                <w:sz w:val="32"/>
                                <w:szCs w:val="28"/>
                                <w:u w:val="single"/>
                              </w:rPr>
                            </w:pPr>
                            <w:r w:rsidRPr="00EA5057">
                              <w:rPr>
                                <w:b/>
                                <w:bCs/>
                                <w:sz w:val="32"/>
                                <w:szCs w:val="28"/>
                                <w:u w:val="single"/>
                              </w:rPr>
                              <w:t>AUDIENCIA PREVIA</w:t>
                            </w:r>
                          </w:p>
                          <w:p w14:paraId="2639E425" w14:textId="2744294C" w:rsidR="00C8169F" w:rsidRPr="00C8169F" w:rsidRDefault="00C8169F" w:rsidP="0022379A">
                            <w:pPr>
                              <w:jc w:val="center"/>
                              <w:rPr>
                                <w:b/>
                                <w:bCs/>
                                <w:sz w:val="32"/>
                                <w:szCs w:val="28"/>
                              </w:rPr>
                            </w:pPr>
                            <w:r w:rsidRPr="00C8169F">
                              <w:rPr>
                                <w:b/>
                                <w:bCs/>
                                <w:sz w:val="32"/>
                                <w:szCs w:val="28"/>
                                <w:lang w:val="es-MX"/>
                              </w:rPr>
                              <w:t xml:space="preserve">Perforación y Construcción de </w:t>
                            </w:r>
                            <w:r w:rsidRPr="008F2E03">
                              <w:rPr>
                                <w:b/>
                                <w:bCs/>
                                <w:sz w:val="32"/>
                                <w:szCs w:val="28"/>
                                <w:lang w:val="es-MX"/>
                              </w:rPr>
                              <w:t>Cuatro Pozos</w:t>
                            </w:r>
                            <w:r w:rsidRPr="00C8169F">
                              <w:rPr>
                                <w:b/>
                                <w:bCs/>
                                <w:sz w:val="32"/>
                                <w:szCs w:val="28"/>
                              </w:rPr>
                              <w:t xml:space="preserve"> </w:t>
                            </w:r>
                            <w:r w:rsidR="00D34F50">
                              <w:rPr>
                                <w:b/>
                                <w:bCs/>
                                <w:sz w:val="32"/>
                                <w:szCs w:val="28"/>
                              </w:rPr>
                              <w:t>en los cantones de Alajuela y Siquirres</w:t>
                            </w:r>
                          </w:p>
                          <w:p w14:paraId="323CF8CD" w14:textId="1A495BF6" w:rsidR="007935AE" w:rsidRPr="00C8169F" w:rsidRDefault="007A59B5" w:rsidP="0022379A">
                            <w:pPr>
                              <w:jc w:val="center"/>
                              <w:rPr>
                                <w:sz w:val="32"/>
                                <w:szCs w:val="28"/>
                              </w:rPr>
                            </w:pPr>
                            <w:r>
                              <w:rPr>
                                <w:b/>
                                <w:bCs/>
                                <w:sz w:val="32"/>
                                <w:szCs w:val="28"/>
                              </w:rPr>
                              <w:t>Abril</w:t>
                            </w:r>
                            <w:r w:rsidR="0022379A" w:rsidRPr="00C8169F">
                              <w:rPr>
                                <w:b/>
                                <w:bCs/>
                                <w:sz w:val="32"/>
                                <w:szCs w:val="28"/>
                              </w:rPr>
                              <w:t>,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903091" id="Cuadro de texto 2" o:spid="_x0000_s1033" type="#_x0000_t202" style="position:absolute;left:0;text-align:left;margin-left:70.35pt;margin-top:9.45pt;width:317.4pt;height:151.2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" fillcolor="white [3201]" stroked="f" strokeweight=".5pt">
                <v:textbox>
                  <w:txbxContent>
                    <w:p w14:paraId="026959EB" w14:textId="77777777" w:rsidR="0022379A" w:rsidRPr="00EA5057" w:rsidRDefault="0022379A" w:rsidP="0022379A">
                      <w:pPr>
                        <w:jc w:val="center"/>
                        <w:rPr>
                          <w:b/>
                          <w:bCs/>
                          <w:sz w:val="32"/>
                          <w:szCs w:val="28"/>
                          <w:u w:val="single"/>
                        </w:rPr>
                      </w:pPr>
                      <w:r w:rsidRPr="00EA5057">
                        <w:rPr>
                          <w:b/>
                          <w:bCs/>
                          <w:sz w:val="32"/>
                          <w:szCs w:val="28"/>
                          <w:u w:val="single"/>
                        </w:rPr>
                        <w:t>AUDIENCIA PREVIA</w:t>
                      </w:r>
                    </w:p>
                    <w:p w14:paraId="2639E425" w14:textId="2744294C" w:rsidR="00C8169F" w:rsidRPr="00C8169F" w:rsidRDefault="00C8169F" w:rsidP="0022379A">
                      <w:pPr>
                        <w:jc w:val="center"/>
                        <w:rPr>
                          <w:b/>
                          <w:bCs/>
                          <w:sz w:val="32"/>
                          <w:szCs w:val="28"/>
                        </w:rPr>
                      </w:pPr>
                      <w:r w:rsidRPr="00C8169F">
                        <w:rPr>
                          <w:b/>
                          <w:bCs/>
                          <w:sz w:val="32"/>
                          <w:szCs w:val="28"/>
                          <w:lang w:val="es-MX"/>
                        </w:rPr>
                        <w:t xml:space="preserve">Perforación y Construcción de </w:t>
                      </w:r>
                      <w:r w:rsidRPr="008F2E03">
                        <w:rPr>
                          <w:b/>
                          <w:bCs/>
                          <w:sz w:val="32"/>
                          <w:szCs w:val="28"/>
                          <w:lang w:val="es-MX"/>
                        </w:rPr>
                        <w:t>Cuatro Pozos</w:t>
                      </w:r>
                      <w:r w:rsidRPr="00C8169F">
                        <w:rPr>
                          <w:b/>
                          <w:bCs/>
                          <w:sz w:val="32"/>
                          <w:szCs w:val="28"/>
                        </w:rPr>
                        <w:t xml:space="preserve"> </w:t>
                      </w:r>
                      <w:r w:rsidR="00D34F50">
                        <w:rPr>
                          <w:b/>
                          <w:bCs/>
                          <w:sz w:val="32"/>
                          <w:szCs w:val="28"/>
                        </w:rPr>
                        <w:t>en los cantones de Alajuela y Siquirres</w:t>
                      </w:r>
                    </w:p>
                    <w:p w14:paraId="323CF8CD" w14:textId="1A495BF6" w:rsidR="007935AE" w:rsidRPr="00C8169F" w:rsidRDefault="007A59B5" w:rsidP="0022379A">
                      <w:pPr>
                        <w:jc w:val="center"/>
                        <w:rPr>
                          <w:sz w:val="32"/>
                          <w:szCs w:val="28"/>
                        </w:rPr>
                      </w:pPr>
                      <w:r>
                        <w:rPr>
                          <w:b/>
                          <w:bCs/>
                          <w:sz w:val="32"/>
                          <w:szCs w:val="28"/>
                        </w:rPr>
                        <w:t>Abril</w:t>
                      </w:r>
                      <w:r w:rsidR="0022379A" w:rsidRPr="00C8169F">
                        <w:rPr>
                          <w:b/>
                          <w:bCs/>
                          <w:sz w:val="32"/>
                          <w:szCs w:val="28"/>
                        </w:rPr>
                        <w:t>, 2025</w:t>
                      </w:r>
                    </w:p>
                  </w:txbxContent>
                </v:textbox>
              </v:shape>
            </w:pict>
          </mc:Fallback>
        </mc:AlternateContent>
      </w:r>
    </w:p>
    <w:p w14:paraId="70F4C73F" w14:textId="6FD158EB" w:rsidR="006A073F" w:rsidRPr="00DF0E88" w:rsidRDefault="006A073F" w:rsidP="002C2BE2"/>
    <w:p w14:paraId="2652391A" w14:textId="640543F7" w:rsidR="006A073F" w:rsidRPr="00DF0E88" w:rsidRDefault="006A073F" w:rsidP="002C2BE2"/>
    <w:p w14:paraId="3CD1F5B6" w14:textId="2E238C6F" w:rsidR="006A073F" w:rsidRPr="00DF0E88" w:rsidRDefault="006A073F" w:rsidP="002C2BE2"/>
    <w:p w14:paraId="7A66F0B1" w14:textId="77777777" w:rsidR="006A073F" w:rsidRPr="00DF0E88" w:rsidRDefault="006A073F" w:rsidP="002C2BE2"/>
    <w:p w14:paraId="7E5CDBE3" w14:textId="77777777" w:rsidR="006A073F" w:rsidRPr="00DF0E88" w:rsidRDefault="006A073F" w:rsidP="002C2BE2"/>
    <w:p w14:paraId="1C9299AA" w14:textId="77777777" w:rsidR="006A073F" w:rsidRPr="00DF0E88" w:rsidRDefault="006A073F" w:rsidP="002C2BE2"/>
    <w:p w14:paraId="3E7123A2" w14:textId="77777777" w:rsidR="002C2BE2" w:rsidRPr="00DF0E88" w:rsidRDefault="002C2BE2" w:rsidP="002C2BE2"/>
    <w:p w14:paraId="42F2D0B9" w14:textId="77777777" w:rsidR="005B4D2D" w:rsidRPr="00DF0E88" w:rsidRDefault="005B4D2D" w:rsidP="002C2BE2"/>
    <w:p w14:paraId="73447E1F" w14:textId="77777777" w:rsidR="002C2BE2" w:rsidRPr="00DF0E88" w:rsidRDefault="002C2BE2" w:rsidP="002C2BE2"/>
    <w:p w14:paraId="22682AD7" w14:textId="77777777" w:rsidR="002C2BE2" w:rsidRPr="00DF0E88" w:rsidRDefault="002C2BE2" w:rsidP="002C2BE2"/>
    <w:p w14:paraId="4DB42A59" w14:textId="77777777" w:rsidR="002C2BE2" w:rsidRPr="00DF0E88" w:rsidRDefault="002C2BE2" w:rsidP="002C2BE2">
      <w:pPr>
        <w:sectPr w:rsidR="002C2BE2" w:rsidRPr="00DF0E88" w:rsidSect="00B048DB">
          <w:headerReference w:type="default" r:id="rId18"/>
          <w:footerReference w:type="default" r:id="rId19"/>
          <w:pgSz w:w="12240" w:h="15840"/>
          <w:pgMar w:top="1417" w:right="1701" w:bottom="1417" w:left="1701" w:header="708" w:footer="708" w:gutter="0"/>
          <w:cols w:space="708"/>
          <w:titlePg/>
          <w:docGrid w:linePitch="360"/>
        </w:sectPr>
      </w:pPr>
    </w:p>
    <w:p w14:paraId="71778412" w14:textId="5C43559C" w:rsidR="00EC3335" w:rsidRPr="00DF0E88" w:rsidRDefault="00EC3335" w:rsidP="005D6E7C">
      <w:pPr>
        <w:pStyle w:val="TDC1"/>
      </w:pPr>
      <w:r w:rsidRPr="00DF0E88">
        <w:lastRenderedPageBreak/>
        <w:t>Tabla de Contenidos.</w:t>
      </w:r>
    </w:p>
    <w:p w14:paraId="06CA7C2F" w14:textId="50036667" w:rsidR="0035457F" w:rsidRDefault="00EC3335">
      <w:pPr>
        <w:pStyle w:val="TDC1"/>
        <w:rPr>
          <w:rFonts w:asciiTheme="minorHAnsi" w:eastAsiaTheme="minorEastAsia" w:hAnsiTheme="minorHAnsi"/>
          <w:b w:val="0"/>
          <w:bCs w:val="0"/>
          <w:noProof/>
          <w:sz w:val="24"/>
          <w:szCs w:val="24"/>
          <w:lang w:eastAsia="es-CR"/>
        </w:rPr>
      </w:pPr>
      <w:r w:rsidRPr="00DF0E88">
        <w:rPr>
          <w:szCs w:val="24"/>
        </w:rPr>
        <w:fldChar w:fldCharType="begin"/>
      </w:r>
      <w:r w:rsidRPr="00DF0E88">
        <w:instrText xml:space="preserve"> TOC \o "1-2" \h \z \u </w:instrText>
      </w:r>
      <w:r w:rsidRPr="00DF0E88">
        <w:rPr>
          <w:szCs w:val="24"/>
        </w:rPr>
        <w:fldChar w:fldCharType="separate"/>
      </w:r>
      <w:hyperlink w:anchor="_Toc194929846" w:history="1">
        <w:r w:rsidR="0035457F" w:rsidRPr="00020F57">
          <w:rPr>
            <w:rStyle w:val="Hipervnculo"/>
            <w:noProof/>
          </w:rPr>
          <w:t>1.</w:t>
        </w:r>
        <w:r w:rsidR="0035457F">
          <w:rPr>
            <w:rFonts w:asciiTheme="minorHAnsi" w:eastAsiaTheme="minorEastAsia" w:hAnsiTheme="minorHAnsi"/>
            <w:b w:val="0"/>
            <w:bCs w:val="0"/>
            <w:noProof/>
            <w:sz w:val="24"/>
            <w:szCs w:val="24"/>
            <w:lang w:eastAsia="es-CR"/>
          </w:rPr>
          <w:tab/>
        </w:r>
        <w:r w:rsidR="0035457F" w:rsidRPr="00020F57">
          <w:rPr>
            <w:rStyle w:val="Hipervnculo"/>
            <w:noProof/>
          </w:rPr>
          <w:t>Antecedentes.</w:t>
        </w:r>
        <w:r w:rsidR="0035457F">
          <w:rPr>
            <w:noProof/>
            <w:webHidden/>
          </w:rPr>
          <w:tab/>
        </w:r>
        <w:r w:rsidR="0035457F">
          <w:rPr>
            <w:noProof/>
            <w:webHidden/>
          </w:rPr>
          <w:fldChar w:fldCharType="begin"/>
        </w:r>
        <w:r w:rsidR="0035457F">
          <w:rPr>
            <w:noProof/>
            <w:webHidden/>
          </w:rPr>
          <w:instrText xml:space="preserve"> PAGEREF _Toc194929846 \h </w:instrText>
        </w:r>
        <w:r w:rsidR="0035457F">
          <w:rPr>
            <w:noProof/>
            <w:webHidden/>
          </w:rPr>
        </w:r>
        <w:r w:rsidR="0035457F">
          <w:rPr>
            <w:noProof/>
            <w:webHidden/>
          </w:rPr>
          <w:fldChar w:fldCharType="separate"/>
        </w:r>
        <w:r w:rsidR="00C051BA">
          <w:rPr>
            <w:noProof/>
            <w:webHidden/>
          </w:rPr>
          <w:t>5</w:t>
        </w:r>
        <w:r w:rsidR="0035457F">
          <w:rPr>
            <w:noProof/>
            <w:webHidden/>
          </w:rPr>
          <w:fldChar w:fldCharType="end"/>
        </w:r>
      </w:hyperlink>
    </w:p>
    <w:p w14:paraId="210AD677" w14:textId="346BC588" w:rsidR="0035457F" w:rsidRDefault="0035457F">
      <w:pPr>
        <w:pStyle w:val="TDC1"/>
        <w:rPr>
          <w:rFonts w:asciiTheme="minorHAnsi" w:eastAsiaTheme="minorEastAsia" w:hAnsiTheme="minorHAnsi"/>
          <w:b w:val="0"/>
          <w:bCs w:val="0"/>
          <w:noProof/>
          <w:sz w:val="24"/>
          <w:szCs w:val="24"/>
          <w:lang w:eastAsia="es-CR"/>
        </w:rPr>
      </w:pPr>
      <w:hyperlink w:anchor="_Toc194929847" w:history="1">
        <w:r w:rsidRPr="00020F57">
          <w:rPr>
            <w:rStyle w:val="Hipervnculo"/>
            <w:noProof/>
          </w:rPr>
          <w:t>2.</w:t>
        </w:r>
        <w:r>
          <w:rPr>
            <w:rFonts w:asciiTheme="minorHAnsi" w:eastAsiaTheme="minorEastAsia" w:hAnsiTheme="minorHAnsi"/>
            <w:b w:val="0"/>
            <w:bCs w:val="0"/>
            <w:noProof/>
            <w:sz w:val="24"/>
            <w:szCs w:val="24"/>
            <w:lang w:eastAsia="es-CR"/>
          </w:rPr>
          <w:tab/>
        </w:r>
        <w:r w:rsidRPr="00020F57">
          <w:rPr>
            <w:rStyle w:val="Hipervnculo"/>
            <w:noProof/>
          </w:rPr>
          <w:t>Objetivo de la contratación</w:t>
        </w:r>
        <w:r>
          <w:rPr>
            <w:noProof/>
            <w:webHidden/>
          </w:rPr>
          <w:tab/>
        </w:r>
        <w:r>
          <w:rPr>
            <w:noProof/>
            <w:webHidden/>
          </w:rPr>
          <w:fldChar w:fldCharType="begin"/>
        </w:r>
        <w:r>
          <w:rPr>
            <w:noProof/>
            <w:webHidden/>
          </w:rPr>
          <w:instrText xml:space="preserve"> PAGEREF _Toc194929847 \h </w:instrText>
        </w:r>
        <w:r>
          <w:rPr>
            <w:noProof/>
            <w:webHidden/>
          </w:rPr>
        </w:r>
        <w:r>
          <w:rPr>
            <w:noProof/>
            <w:webHidden/>
          </w:rPr>
          <w:fldChar w:fldCharType="separate"/>
        </w:r>
        <w:r w:rsidR="00C051BA">
          <w:rPr>
            <w:noProof/>
            <w:webHidden/>
          </w:rPr>
          <w:t>10</w:t>
        </w:r>
        <w:r>
          <w:rPr>
            <w:noProof/>
            <w:webHidden/>
          </w:rPr>
          <w:fldChar w:fldCharType="end"/>
        </w:r>
      </w:hyperlink>
    </w:p>
    <w:p w14:paraId="37D26055" w14:textId="091AE3D2" w:rsidR="0035457F" w:rsidRDefault="0035457F">
      <w:pPr>
        <w:pStyle w:val="TDC1"/>
        <w:rPr>
          <w:rFonts w:asciiTheme="minorHAnsi" w:eastAsiaTheme="minorEastAsia" w:hAnsiTheme="minorHAnsi"/>
          <w:b w:val="0"/>
          <w:bCs w:val="0"/>
          <w:noProof/>
          <w:sz w:val="24"/>
          <w:szCs w:val="24"/>
          <w:lang w:eastAsia="es-CR"/>
        </w:rPr>
      </w:pPr>
      <w:hyperlink w:anchor="_Toc194929848" w:history="1">
        <w:r w:rsidRPr="00020F57">
          <w:rPr>
            <w:rStyle w:val="Hipervnculo"/>
            <w:noProof/>
          </w:rPr>
          <w:t>3.</w:t>
        </w:r>
        <w:r>
          <w:rPr>
            <w:rFonts w:asciiTheme="minorHAnsi" w:eastAsiaTheme="minorEastAsia" w:hAnsiTheme="minorHAnsi"/>
            <w:b w:val="0"/>
            <w:bCs w:val="0"/>
            <w:noProof/>
            <w:sz w:val="24"/>
            <w:szCs w:val="24"/>
            <w:lang w:eastAsia="es-CR"/>
          </w:rPr>
          <w:tab/>
        </w:r>
        <w:r w:rsidRPr="00020F57">
          <w:rPr>
            <w:rStyle w:val="Hipervnculo"/>
            <w:noProof/>
          </w:rPr>
          <w:t>Estudios a que se someterán las ofertas:</w:t>
        </w:r>
        <w:r>
          <w:rPr>
            <w:noProof/>
            <w:webHidden/>
          </w:rPr>
          <w:tab/>
        </w:r>
        <w:r>
          <w:rPr>
            <w:noProof/>
            <w:webHidden/>
          </w:rPr>
          <w:fldChar w:fldCharType="begin"/>
        </w:r>
        <w:r>
          <w:rPr>
            <w:noProof/>
            <w:webHidden/>
          </w:rPr>
          <w:instrText xml:space="preserve"> PAGEREF _Toc194929848 \h </w:instrText>
        </w:r>
        <w:r>
          <w:rPr>
            <w:noProof/>
            <w:webHidden/>
          </w:rPr>
        </w:r>
        <w:r>
          <w:rPr>
            <w:noProof/>
            <w:webHidden/>
          </w:rPr>
          <w:fldChar w:fldCharType="separate"/>
        </w:r>
        <w:r w:rsidR="00C051BA">
          <w:rPr>
            <w:noProof/>
            <w:webHidden/>
          </w:rPr>
          <w:t>10</w:t>
        </w:r>
        <w:r>
          <w:rPr>
            <w:noProof/>
            <w:webHidden/>
          </w:rPr>
          <w:fldChar w:fldCharType="end"/>
        </w:r>
      </w:hyperlink>
    </w:p>
    <w:p w14:paraId="1CC67333" w14:textId="56D96AA5" w:rsidR="0035457F" w:rsidRDefault="0035457F">
      <w:pPr>
        <w:pStyle w:val="TDC1"/>
        <w:rPr>
          <w:rFonts w:asciiTheme="minorHAnsi" w:eastAsiaTheme="minorEastAsia" w:hAnsiTheme="minorHAnsi"/>
          <w:b w:val="0"/>
          <w:bCs w:val="0"/>
          <w:noProof/>
          <w:sz w:val="24"/>
          <w:szCs w:val="24"/>
          <w:lang w:eastAsia="es-CR"/>
        </w:rPr>
      </w:pPr>
      <w:hyperlink w:anchor="_Toc194929849" w:history="1">
        <w:r w:rsidRPr="00020F57">
          <w:rPr>
            <w:rStyle w:val="Hipervnculo"/>
            <w:noProof/>
          </w:rPr>
          <w:t>4.</w:t>
        </w:r>
        <w:r>
          <w:rPr>
            <w:rFonts w:asciiTheme="minorHAnsi" w:eastAsiaTheme="minorEastAsia" w:hAnsiTheme="minorHAnsi"/>
            <w:b w:val="0"/>
            <w:bCs w:val="0"/>
            <w:noProof/>
            <w:sz w:val="24"/>
            <w:szCs w:val="24"/>
            <w:lang w:eastAsia="es-CR"/>
          </w:rPr>
          <w:tab/>
        </w:r>
        <w:r w:rsidRPr="00020F57">
          <w:rPr>
            <w:rStyle w:val="Hipervnculo"/>
            <w:noProof/>
          </w:rPr>
          <w:t>Razonabilidad del Precio:</w:t>
        </w:r>
        <w:r>
          <w:rPr>
            <w:noProof/>
            <w:webHidden/>
          </w:rPr>
          <w:tab/>
        </w:r>
        <w:r>
          <w:rPr>
            <w:noProof/>
            <w:webHidden/>
          </w:rPr>
          <w:fldChar w:fldCharType="begin"/>
        </w:r>
        <w:r>
          <w:rPr>
            <w:noProof/>
            <w:webHidden/>
          </w:rPr>
          <w:instrText xml:space="preserve"> PAGEREF _Toc194929849 \h </w:instrText>
        </w:r>
        <w:r>
          <w:rPr>
            <w:noProof/>
            <w:webHidden/>
          </w:rPr>
        </w:r>
        <w:r>
          <w:rPr>
            <w:noProof/>
            <w:webHidden/>
          </w:rPr>
          <w:fldChar w:fldCharType="separate"/>
        </w:r>
        <w:r w:rsidR="00C051BA">
          <w:rPr>
            <w:noProof/>
            <w:webHidden/>
          </w:rPr>
          <w:t>10</w:t>
        </w:r>
        <w:r>
          <w:rPr>
            <w:noProof/>
            <w:webHidden/>
          </w:rPr>
          <w:fldChar w:fldCharType="end"/>
        </w:r>
      </w:hyperlink>
    </w:p>
    <w:p w14:paraId="043E2899" w14:textId="12E01107" w:rsidR="0035457F" w:rsidRDefault="0035457F">
      <w:pPr>
        <w:pStyle w:val="TDC1"/>
        <w:rPr>
          <w:rFonts w:asciiTheme="minorHAnsi" w:eastAsiaTheme="minorEastAsia" w:hAnsiTheme="minorHAnsi"/>
          <w:b w:val="0"/>
          <w:bCs w:val="0"/>
          <w:noProof/>
          <w:sz w:val="24"/>
          <w:szCs w:val="24"/>
          <w:lang w:eastAsia="es-CR"/>
        </w:rPr>
      </w:pPr>
      <w:hyperlink w:anchor="_Toc194929850" w:history="1">
        <w:r w:rsidRPr="00020F57">
          <w:rPr>
            <w:rStyle w:val="Hipervnculo"/>
            <w:noProof/>
          </w:rPr>
          <w:t>5.</w:t>
        </w:r>
        <w:r>
          <w:rPr>
            <w:rFonts w:asciiTheme="minorHAnsi" w:eastAsiaTheme="minorEastAsia" w:hAnsiTheme="minorHAnsi"/>
            <w:b w:val="0"/>
            <w:bCs w:val="0"/>
            <w:noProof/>
            <w:sz w:val="24"/>
            <w:szCs w:val="24"/>
            <w:lang w:eastAsia="es-CR"/>
          </w:rPr>
          <w:tab/>
        </w:r>
        <w:r w:rsidRPr="00020F57">
          <w:rPr>
            <w:rStyle w:val="Hipervnculo"/>
            <w:noProof/>
          </w:rPr>
          <w:t>Plazo de Ejecución del Contrato.</w:t>
        </w:r>
        <w:r>
          <w:rPr>
            <w:noProof/>
            <w:webHidden/>
          </w:rPr>
          <w:tab/>
        </w:r>
        <w:r>
          <w:rPr>
            <w:noProof/>
            <w:webHidden/>
          </w:rPr>
          <w:fldChar w:fldCharType="begin"/>
        </w:r>
        <w:r>
          <w:rPr>
            <w:noProof/>
            <w:webHidden/>
          </w:rPr>
          <w:instrText xml:space="preserve"> PAGEREF _Toc194929850 \h </w:instrText>
        </w:r>
        <w:r>
          <w:rPr>
            <w:noProof/>
            <w:webHidden/>
          </w:rPr>
        </w:r>
        <w:r>
          <w:rPr>
            <w:noProof/>
            <w:webHidden/>
          </w:rPr>
          <w:fldChar w:fldCharType="separate"/>
        </w:r>
        <w:r w:rsidR="00C051BA">
          <w:rPr>
            <w:noProof/>
            <w:webHidden/>
          </w:rPr>
          <w:t>10</w:t>
        </w:r>
        <w:r>
          <w:rPr>
            <w:noProof/>
            <w:webHidden/>
          </w:rPr>
          <w:fldChar w:fldCharType="end"/>
        </w:r>
      </w:hyperlink>
    </w:p>
    <w:p w14:paraId="5FA82A7B" w14:textId="535E0D95"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51" w:history="1">
        <w:r w:rsidRPr="00020F57">
          <w:rPr>
            <w:rStyle w:val="Hipervnculo"/>
            <w:noProof/>
          </w:rPr>
          <w:t>5.1.</w:t>
        </w:r>
        <w:r>
          <w:rPr>
            <w:rFonts w:asciiTheme="minorHAnsi" w:eastAsiaTheme="minorEastAsia" w:hAnsiTheme="minorHAnsi"/>
            <w:noProof/>
            <w:szCs w:val="24"/>
            <w:lang w:eastAsia="es-CR"/>
          </w:rPr>
          <w:tab/>
        </w:r>
        <w:r w:rsidRPr="00020F57">
          <w:rPr>
            <w:rStyle w:val="Hipervnculo"/>
            <w:noProof/>
          </w:rPr>
          <w:t>Adjudicación</w:t>
        </w:r>
        <w:r>
          <w:rPr>
            <w:noProof/>
            <w:webHidden/>
          </w:rPr>
          <w:tab/>
        </w:r>
        <w:r>
          <w:rPr>
            <w:noProof/>
            <w:webHidden/>
          </w:rPr>
          <w:fldChar w:fldCharType="begin"/>
        </w:r>
        <w:r>
          <w:rPr>
            <w:noProof/>
            <w:webHidden/>
          </w:rPr>
          <w:instrText xml:space="preserve"> PAGEREF _Toc194929851 \h </w:instrText>
        </w:r>
        <w:r>
          <w:rPr>
            <w:noProof/>
            <w:webHidden/>
          </w:rPr>
        </w:r>
        <w:r>
          <w:rPr>
            <w:noProof/>
            <w:webHidden/>
          </w:rPr>
          <w:fldChar w:fldCharType="separate"/>
        </w:r>
        <w:r w:rsidR="00C051BA">
          <w:rPr>
            <w:noProof/>
            <w:webHidden/>
          </w:rPr>
          <w:t>11</w:t>
        </w:r>
        <w:r>
          <w:rPr>
            <w:noProof/>
            <w:webHidden/>
          </w:rPr>
          <w:fldChar w:fldCharType="end"/>
        </w:r>
      </w:hyperlink>
    </w:p>
    <w:p w14:paraId="517293AA" w14:textId="091A2896"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52" w:history="1">
        <w:r w:rsidRPr="00020F57">
          <w:rPr>
            <w:rStyle w:val="Hipervnculo"/>
            <w:noProof/>
          </w:rPr>
          <w:t>5.2.</w:t>
        </w:r>
        <w:r>
          <w:rPr>
            <w:rFonts w:asciiTheme="minorHAnsi" w:eastAsiaTheme="minorEastAsia" w:hAnsiTheme="minorHAnsi"/>
            <w:noProof/>
            <w:szCs w:val="24"/>
            <w:lang w:eastAsia="es-CR"/>
          </w:rPr>
          <w:tab/>
        </w:r>
        <w:r w:rsidRPr="00020F57">
          <w:rPr>
            <w:rStyle w:val="Hipervnculo"/>
            <w:noProof/>
          </w:rPr>
          <w:t>Precio</w:t>
        </w:r>
        <w:r>
          <w:rPr>
            <w:noProof/>
            <w:webHidden/>
          </w:rPr>
          <w:tab/>
        </w:r>
        <w:r>
          <w:rPr>
            <w:noProof/>
            <w:webHidden/>
          </w:rPr>
          <w:fldChar w:fldCharType="begin"/>
        </w:r>
        <w:r>
          <w:rPr>
            <w:noProof/>
            <w:webHidden/>
          </w:rPr>
          <w:instrText xml:space="preserve"> PAGEREF _Toc194929852 \h </w:instrText>
        </w:r>
        <w:r>
          <w:rPr>
            <w:noProof/>
            <w:webHidden/>
          </w:rPr>
        </w:r>
        <w:r>
          <w:rPr>
            <w:noProof/>
            <w:webHidden/>
          </w:rPr>
          <w:fldChar w:fldCharType="separate"/>
        </w:r>
        <w:r w:rsidR="00C051BA">
          <w:rPr>
            <w:noProof/>
            <w:webHidden/>
          </w:rPr>
          <w:t>11</w:t>
        </w:r>
        <w:r>
          <w:rPr>
            <w:noProof/>
            <w:webHidden/>
          </w:rPr>
          <w:fldChar w:fldCharType="end"/>
        </w:r>
      </w:hyperlink>
    </w:p>
    <w:p w14:paraId="3397B893" w14:textId="1A306DFB"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53" w:history="1">
        <w:r w:rsidRPr="00020F57">
          <w:rPr>
            <w:rStyle w:val="Hipervnculo"/>
            <w:noProof/>
          </w:rPr>
          <w:t>5.3.</w:t>
        </w:r>
        <w:r>
          <w:rPr>
            <w:rFonts w:asciiTheme="minorHAnsi" w:eastAsiaTheme="minorEastAsia" w:hAnsiTheme="minorHAnsi"/>
            <w:noProof/>
            <w:szCs w:val="24"/>
            <w:lang w:eastAsia="es-CR"/>
          </w:rPr>
          <w:tab/>
        </w:r>
        <w:r w:rsidRPr="00020F57">
          <w:rPr>
            <w:rStyle w:val="Hipervnculo"/>
            <w:noProof/>
          </w:rPr>
          <w:t>Términos de Pago</w:t>
        </w:r>
        <w:r>
          <w:rPr>
            <w:noProof/>
            <w:webHidden/>
          </w:rPr>
          <w:tab/>
        </w:r>
        <w:r>
          <w:rPr>
            <w:noProof/>
            <w:webHidden/>
          </w:rPr>
          <w:fldChar w:fldCharType="begin"/>
        </w:r>
        <w:r>
          <w:rPr>
            <w:noProof/>
            <w:webHidden/>
          </w:rPr>
          <w:instrText xml:space="preserve"> PAGEREF _Toc194929853 \h </w:instrText>
        </w:r>
        <w:r>
          <w:rPr>
            <w:noProof/>
            <w:webHidden/>
          </w:rPr>
        </w:r>
        <w:r>
          <w:rPr>
            <w:noProof/>
            <w:webHidden/>
          </w:rPr>
          <w:fldChar w:fldCharType="separate"/>
        </w:r>
        <w:r w:rsidR="00C051BA">
          <w:rPr>
            <w:noProof/>
            <w:webHidden/>
          </w:rPr>
          <w:t>11</w:t>
        </w:r>
        <w:r>
          <w:rPr>
            <w:noProof/>
            <w:webHidden/>
          </w:rPr>
          <w:fldChar w:fldCharType="end"/>
        </w:r>
      </w:hyperlink>
    </w:p>
    <w:p w14:paraId="5E90B4BE" w14:textId="502F566D" w:rsidR="0035457F" w:rsidRDefault="0035457F">
      <w:pPr>
        <w:pStyle w:val="TDC1"/>
        <w:rPr>
          <w:rFonts w:asciiTheme="minorHAnsi" w:eastAsiaTheme="minorEastAsia" w:hAnsiTheme="minorHAnsi"/>
          <w:b w:val="0"/>
          <w:bCs w:val="0"/>
          <w:noProof/>
          <w:sz w:val="24"/>
          <w:szCs w:val="24"/>
          <w:lang w:eastAsia="es-CR"/>
        </w:rPr>
      </w:pPr>
      <w:hyperlink w:anchor="_Toc194929854" w:history="1">
        <w:r w:rsidRPr="00020F57">
          <w:rPr>
            <w:rStyle w:val="Hipervnculo"/>
            <w:noProof/>
          </w:rPr>
          <w:t>6.</w:t>
        </w:r>
        <w:r>
          <w:rPr>
            <w:rFonts w:asciiTheme="minorHAnsi" w:eastAsiaTheme="minorEastAsia" w:hAnsiTheme="minorHAnsi"/>
            <w:b w:val="0"/>
            <w:bCs w:val="0"/>
            <w:noProof/>
            <w:sz w:val="24"/>
            <w:szCs w:val="24"/>
            <w:lang w:eastAsia="es-CR"/>
          </w:rPr>
          <w:tab/>
        </w:r>
        <w:r w:rsidRPr="00020F57">
          <w:rPr>
            <w:rStyle w:val="Hipervnculo"/>
            <w:noProof/>
          </w:rPr>
          <w:t>Alcance de la contratación</w:t>
        </w:r>
        <w:r>
          <w:rPr>
            <w:noProof/>
            <w:webHidden/>
          </w:rPr>
          <w:tab/>
        </w:r>
        <w:r>
          <w:rPr>
            <w:noProof/>
            <w:webHidden/>
          </w:rPr>
          <w:fldChar w:fldCharType="begin"/>
        </w:r>
        <w:r>
          <w:rPr>
            <w:noProof/>
            <w:webHidden/>
          </w:rPr>
          <w:instrText xml:space="preserve"> PAGEREF _Toc194929854 \h </w:instrText>
        </w:r>
        <w:r>
          <w:rPr>
            <w:noProof/>
            <w:webHidden/>
          </w:rPr>
        </w:r>
        <w:r>
          <w:rPr>
            <w:noProof/>
            <w:webHidden/>
          </w:rPr>
          <w:fldChar w:fldCharType="separate"/>
        </w:r>
        <w:r w:rsidR="00C051BA">
          <w:rPr>
            <w:noProof/>
            <w:webHidden/>
          </w:rPr>
          <w:t>12</w:t>
        </w:r>
        <w:r>
          <w:rPr>
            <w:noProof/>
            <w:webHidden/>
          </w:rPr>
          <w:fldChar w:fldCharType="end"/>
        </w:r>
      </w:hyperlink>
    </w:p>
    <w:p w14:paraId="7072D8F4" w14:textId="10CD6AFA"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55" w:history="1">
        <w:r w:rsidRPr="00020F57">
          <w:rPr>
            <w:rStyle w:val="Hipervnculo"/>
            <w:noProof/>
          </w:rPr>
          <w:t>6.1.</w:t>
        </w:r>
        <w:r>
          <w:rPr>
            <w:rFonts w:asciiTheme="minorHAnsi" w:eastAsiaTheme="minorEastAsia" w:hAnsiTheme="minorHAnsi"/>
            <w:noProof/>
            <w:szCs w:val="24"/>
            <w:lang w:eastAsia="es-CR"/>
          </w:rPr>
          <w:tab/>
        </w:r>
        <w:r w:rsidRPr="00020F57">
          <w:rPr>
            <w:rStyle w:val="Hipervnculo"/>
            <w:noProof/>
          </w:rPr>
          <w:t>Perforación y construcción de los pozos</w:t>
        </w:r>
        <w:r>
          <w:rPr>
            <w:noProof/>
            <w:webHidden/>
          </w:rPr>
          <w:tab/>
        </w:r>
        <w:r>
          <w:rPr>
            <w:noProof/>
            <w:webHidden/>
          </w:rPr>
          <w:fldChar w:fldCharType="begin"/>
        </w:r>
        <w:r>
          <w:rPr>
            <w:noProof/>
            <w:webHidden/>
          </w:rPr>
          <w:instrText xml:space="preserve"> PAGEREF _Toc194929855 \h </w:instrText>
        </w:r>
        <w:r>
          <w:rPr>
            <w:noProof/>
            <w:webHidden/>
          </w:rPr>
        </w:r>
        <w:r>
          <w:rPr>
            <w:noProof/>
            <w:webHidden/>
          </w:rPr>
          <w:fldChar w:fldCharType="separate"/>
        </w:r>
        <w:r w:rsidR="00C051BA">
          <w:rPr>
            <w:noProof/>
            <w:webHidden/>
          </w:rPr>
          <w:t>12</w:t>
        </w:r>
        <w:r>
          <w:rPr>
            <w:noProof/>
            <w:webHidden/>
          </w:rPr>
          <w:fldChar w:fldCharType="end"/>
        </w:r>
      </w:hyperlink>
    </w:p>
    <w:p w14:paraId="00F9F31E" w14:textId="42D09BE8"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56" w:history="1">
        <w:r w:rsidRPr="00020F57">
          <w:rPr>
            <w:rStyle w:val="Hipervnculo"/>
            <w:noProof/>
          </w:rPr>
          <w:t>6.2.</w:t>
        </w:r>
        <w:r>
          <w:rPr>
            <w:rFonts w:asciiTheme="minorHAnsi" w:eastAsiaTheme="minorEastAsia" w:hAnsiTheme="minorHAnsi"/>
            <w:noProof/>
            <w:szCs w:val="24"/>
            <w:lang w:eastAsia="es-CR"/>
          </w:rPr>
          <w:tab/>
        </w:r>
        <w:r w:rsidRPr="00020F57">
          <w:rPr>
            <w:rStyle w:val="Hipervnculo"/>
            <w:noProof/>
          </w:rPr>
          <w:t>Preparación del terreno para la perforación</w:t>
        </w:r>
        <w:r>
          <w:rPr>
            <w:noProof/>
            <w:webHidden/>
          </w:rPr>
          <w:tab/>
        </w:r>
        <w:r>
          <w:rPr>
            <w:noProof/>
            <w:webHidden/>
          </w:rPr>
          <w:fldChar w:fldCharType="begin"/>
        </w:r>
        <w:r>
          <w:rPr>
            <w:noProof/>
            <w:webHidden/>
          </w:rPr>
          <w:instrText xml:space="preserve"> PAGEREF _Toc194929856 \h </w:instrText>
        </w:r>
        <w:r>
          <w:rPr>
            <w:noProof/>
            <w:webHidden/>
          </w:rPr>
        </w:r>
        <w:r>
          <w:rPr>
            <w:noProof/>
            <w:webHidden/>
          </w:rPr>
          <w:fldChar w:fldCharType="separate"/>
        </w:r>
        <w:r w:rsidR="00C051BA">
          <w:rPr>
            <w:noProof/>
            <w:webHidden/>
          </w:rPr>
          <w:t>13</w:t>
        </w:r>
        <w:r>
          <w:rPr>
            <w:noProof/>
            <w:webHidden/>
          </w:rPr>
          <w:fldChar w:fldCharType="end"/>
        </w:r>
      </w:hyperlink>
    </w:p>
    <w:p w14:paraId="0FF07DB9" w14:textId="130C2BD8"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57" w:history="1">
        <w:r w:rsidRPr="00020F57">
          <w:rPr>
            <w:rStyle w:val="Hipervnculo"/>
            <w:noProof/>
          </w:rPr>
          <w:t>6.3.</w:t>
        </w:r>
        <w:r>
          <w:rPr>
            <w:rFonts w:asciiTheme="minorHAnsi" w:eastAsiaTheme="minorEastAsia" w:hAnsiTheme="minorHAnsi"/>
            <w:noProof/>
            <w:szCs w:val="24"/>
            <w:lang w:eastAsia="es-CR"/>
          </w:rPr>
          <w:tab/>
        </w:r>
        <w:r w:rsidRPr="00020F57">
          <w:rPr>
            <w:rStyle w:val="Hipervnculo"/>
            <w:noProof/>
          </w:rPr>
          <w:t>Diámetros de perforación</w:t>
        </w:r>
        <w:r>
          <w:rPr>
            <w:noProof/>
            <w:webHidden/>
          </w:rPr>
          <w:tab/>
        </w:r>
        <w:r>
          <w:rPr>
            <w:noProof/>
            <w:webHidden/>
          </w:rPr>
          <w:fldChar w:fldCharType="begin"/>
        </w:r>
        <w:r>
          <w:rPr>
            <w:noProof/>
            <w:webHidden/>
          </w:rPr>
          <w:instrText xml:space="preserve"> PAGEREF _Toc194929857 \h </w:instrText>
        </w:r>
        <w:r>
          <w:rPr>
            <w:noProof/>
            <w:webHidden/>
          </w:rPr>
        </w:r>
        <w:r>
          <w:rPr>
            <w:noProof/>
            <w:webHidden/>
          </w:rPr>
          <w:fldChar w:fldCharType="separate"/>
        </w:r>
        <w:r w:rsidR="00C051BA">
          <w:rPr>
            <w:noProof/>
            <w:webHidden/>
          </w:rPr>
          <w:t>15</w:t>
        </w:r>
        <w:r>
          <w:rPr>
            <w:noProof/>
            <w:webHidden/>
          </w:rPr>
          <w:fldChar w:fldCharType="end"/>
        </w:r>
      </w:hyperlink>
    </w:p>
    <w:p w14:paraId="1813E20D" w14:textId="679F65A2"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58" w:history="1">
        <w:r w:rsidRPr="00020F57">
          <w:rPr>
            <w:rStyle w:val="Hipervnculo"/>
            <w:noProof/>
          </w:rPr>
          <w:t>6.4.</w:t>
        </w:r>
        <w:r>
          <w:rPr>
            <w:rFonts w:asciiTheme="minorHAnsi" w:eastAsiaTheme="minorEastAsia" w:hAnsiTheme="minorHAnsi"/>
            <w:noProof/>
            <w:szCs w:val="24"/>
            <w:lang w:eastAsia="es-CR"/>
          </w:rPr>
          <w:tab/>
        </w:r>
        <w:r w:rsidRPr="00020F57">
          <w:rPr>
            <w:rStyle w:val="Hipervnculo"/>
            <w:noProof/>
          </w:rPr>
          <w:t>Sistema de perforación</w:t>
        </w:r>
        <w:r>
          <w:rPr>
            <w:noProof/>
            <w:webHidden/>
          </w:rPr>
          <w:tab/>
        </w:r>
        <w:r>
          <w:rPr>
            <w:noProof/>
            <w:webHidden/>
          </w:rPr>
          <w:fldChar w:fldCharType="begin"/>
        </w:r>
        <w:r>
          <w:rPr>
            <w:noProof/>
            <w:webHidden/>
          </w:rPr>
          <w:instrText xml:space="preserve"> PAGEREF _Toc194929858 \h </w:instrText>
        </w:r>
        <w:r>
          <w:rPr>
            <w:noProof/>
            <w:webHidden/>
          </w:rPr>
        </w:r>
        <w:r>
          <w:rPr>
            <w:noProof/>
            <w:webHidden/>
          </w:rPr>
          <w:fldChar w:fldCharType="separate"/>
        </w:r>
        <w:r w:rsidR="00C051BA">
          <w:rPr>
            <w:noProof/>
            <w:webHidden/>
          </w:rPr>
          <w:t>15</w:t>
        </w:r>
        <w:r>
          <w:rPr>
            <w:noProof/>
            <w:webHidden/>
          </w:rPr>
          <w:fldChar w:fldCharType="end"/>
        </w:r>
      </w:hyperlink>
    </w:p>
    <w:p w14:paraId="4DD3C269" w14:textId="5D5FA91B"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59" w:history="1">
        <w:r w:rsidRPr="00020F57">
          <w:rPr>
            <w:rStyle w:val="Hipervnculo"/>
            <w:noProof/>
          </w:rPr>
          <w:t>6.5.</w:t>
        </w:r>
        <w:r>
          <w:rPr>
            <w:rFonts w:asciiTheme="minorHAnsi" w:eastAsiaTheme="minorEastAsia" w:hAnsiTheme="minorHAnsi"/>
            <w:noProof/>
            <w:szCs w:val="24"/>
            <w:lang w:eastAsia="es-CR"/>
          </w:rPr>
          <w:tab/>
        </w:r>
        <w:r w:rsidRPr="00020F57">
          <w:rPr>
            <w:rStyle w:val="Hipervnculo"/>
            <w:noProof/>
          </w:rPr>
          <w:t>Profundidad de perforación</w:t>
        </w:r>
        <w:r>
          <w:rPr>
            <w:noProof/>
            <w:webHidden/>
          </w:rPr>
          <w:tab/>
        </w:r>
        <w:r>
          <w:rPr>
            <w:noProof/>
            <w:webHidden/>
          </w:rPr>
          <w:fldChar w:fldCharType="begin"/>
        </w:r>
        <w:r>
          <w:rPr>
            <w:noProof/>
            <w:webHidden/>
          </w:rPr>
          <w:instrText xml:space="preserve"> PAGEREF _Toc194929859 \h </w:instrText>
        </w:r>
        <w:r>
          <w:rPr>
            <w:noProof/>
            <w:webHidden/>
          </w:rPr>
        </w:r>
        <w:r>
          <w:rPr>
            <w:noProof/>
            <w:webHidden/>
          </w:rPr>
          <w:fldChar w:fldCharType="separate"/>
        </w:r>
        <w:r w:rsidR="00C051BA">
          <w:rPr>
            <w:noProof/>
            <w:webHidden/>
          </w:rPr>
          <w:t>19</w:t>
        </w:r>
        <w:r>
          <w:rPr>
            <w:noProof/>
            <w:webHidden/>
          </w:rPr>
          <w:fldChar w:fldCharType="end"/>
        </w:r>
      </w:hyperlink>
    </w:p>
    <w:p w14:paraId="4FD60262" w14:textId="6B4DAEC7"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60" w:history="1">
        <w:r w:rsidRPr="00020F57">
          <w:rPr>
            <w:rStyle w:val="Hipervnculo"/>
            <w:noProof/>
          </w:rPr>
          <w:t>6.6.</w:t>
        </w:r>
        <w:r>
          <w:rPr>
            <w:rFonts w:asciiTheme="minorHAnsi" w:eastAsiaTheme="minorEastAsia" w:hAnsiTheme="minorHAnsi"/>
            <w:noProof/>
            <w:szCs w:val="24"/>
            <w:lang w:eastAsia="es-CR"/>
          </w:rPr>
          <w:tab/>
        </w:r>
        <w:r w:rsidRPr="00020F57">
          <w:rPr>
            <w:rStyle w:val="Hipervnculo"/>
            <w:noProof/>
          </w:rPr>
          <w:t>Tubería de armado y rejillas</w:t>
        </w:r>
        <w:r>
          <w:rPr>
            <w:noProof/>
            <w:webHidden/>
          </w:rPr>
          <w:tab/>
        </w:r>
        <w:r>
          <w:rPr>
            <w:noProof/>
            <w:webHidden/>
          </w:rPr>
          <w:fldChar w:fldCharType="begin"/>
        </w:r>
        <w:r>
          <w:rPr>
            <w:noProof/>
            <w:webHidden/>
          </w:rPr>
          <w:instrText xml:space="preserve"> PAGEREF _Toc194929860 \h </w:instrText>
        </w:r>
        <w:r>
          <w:rPr>
            <w:noProof/>
            <w:webHidden/>
          </w:rPr>
        </w:r>
        <w:r>
          <w:rPr>
            <w:noProof/>
            <w:webHidden/>
          </w:rPr>
          <w:fldChar w:fldCharType="separate"/>
        </w:r>
        <w:r w:rsidR="00C051BA">
          <w:rPr>
            <w:noProof/>
            <w:webHidden/>
          </w:rPr>
          <w:t>20</w:t>
        </w:r>
        <w:r>
          <w:rPr>
            <w:noProof/>
            <w:webHidden/>
          </w:rPr>
          <w:fldChar w:fldCharType="end"/>
        </w:r>
      </w:hyperlink>
    </w:p>
    <w:p w14:paraId="60264FA7" w14:textId="0116C0DE"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61" w:history="1">
        <w:r w:rsidRPr="00020F57">
          <w:rPr>
            <w:rStyle w:val="Hipervnculo"/>
            <w:noProof/>
          </w:rPr>
          <w:t>6.7.</w:t>
        </w:r>
        <w:r>
          <w:rPr>
            <w:rFonts w:asciiTheme="minorHAnsi" w:eastAsiaTheme="minorEastAsia" w:hAnsiTheme="minorHAnsi"/>
            <w:noProof/>
            <w:szCs w:val="24"/>
            <w:lang w:eastAsia="es-CR"/>
          </w:rPr>
          <w:tab/>
        </w:r>
        <w:r w:rsidRPr="00020F57">
          <w:rPr>
            <w:rStyle w:val="Hipervnculo"/>
            <w:noProof/>
          </w:rPr>
          <w:t>Características constructivas de la tubería</w:t>
        </w:r>
        <w:r>
          <w:rPr>
            <w:noProof/>
            <w:webHidden/>
          </w:rPr>
          <w:tab/>
        </w:r>
        <w:r>
          <w:rPr>
            <w:noProof/>
            <w:webHidden/>
          </w:rPr>
          <w:fldChar w:fldCharType="begin"/>
        </w:r>
        <w:r>
          <w:rPr>
            <w:noProof/>
            <w:webHidden/>
          </w:rPr>
          <w:instrText xml:space="preserve"> PAGEREF _Toc194929861 \h </w:instrText>
        </w:r>
        <w:r>
          <w:rPr>
            <w:noProof/>
            <w:webHidden/>
          </w:rPr>
        </w:r>
        <w:r>
          <w:rPr>
            <w:noProof/>
            <w:webHidden/>
          </w:rPr>
          <w:fldChar w:fldCharType="separate"/>
        </w:r>
        <w:r w:rsidR="00C051BA">
          <w:rPr>
            <w:noProof/>
            <w:webHidden/>
          </w:rPr>
          <w:t>20</w:t>
        </w:r>
        <w:r>
          <w:rPr>
            <w:noProof/>
            <w:webHidden/>
          </w:rPr>
          <w:fldChar w:fldCharType="end"/>
        </w:r>
      </w:hyperlink>
    </w:p>
    <w:p w14:paraId="38CAA2A5" w14:textId="08EF8B64"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62" w:history="1">
        <w:r w:rsidRPr="00020F57">
          <w:rPr>
            <w:rStyle w:val="Hipervnculo"/>
            <w:noProof/>
          </w:rPr>
          <w:t>6.8.</w:t>
        </w:r>
        <w:r>
          <w:rPr>
            <w:rFonts w:asciiTheme="minorHAnsi" w:eastAsiaTheme="minorEastAsia" w:hAnsiTheme="minorHAnsi"/>
            <w:noProof/>
            <w:szCs w:val="24"/>
            <w:lang w:eastAsia="es-CR"/>
          </w:rPr>
          <w:tab/>
        </w:r>
        <w:r w:rsidRPr="00020F57">
          <w:rPr>
            <w:rStyle w:val="Hipervnculo"/>
            <w:noProof/>
          </w:rPr>
          <w:t>Tapones de fondo</w:t>
        </w:r>
        <w:r>
          <w:rPr>
            <w:noProof/>
            <w:webHidden/>
          </w:rPr>
          <w:tab/>
        </w:r>
        <w:r>
          <w:rPr>
            <w:noProof/>
            <w:webHidden/>
          </w:rPr>
          <w:fldChar w:fldCharType="begin"/>
        </w:r>
        <w:r>
          <w:rPr>
            <w:noProof/>
            <w:webHidden/>
          </w:rPr>
          <w:instrText xml:space="preserve"> PAGEREF _Toc194929862 \h </w:instrText>
        </w:r>
        <w:r>
          <w:rPr>
            <w:noProof/>
            <w:webHidden/>
          </w:rPr>
        </w:r>
        <w:r>
          <w:rPr>
            <w:noProof/>
            <w:webHidden/>
          </w:rPr>
          <w:fldChar w:fldCharType="separate"/>
        </w:r>
        <w:r w:rsidR="00C051BA">
          <w:rPr>
            <w:noProof/>
            <w:webHidden/>
          </w:rPr>
          <w:t>21</w:t>
        </w:r>
        <w:r>
          <w:rPr>
            <w:noProof/>
            <w:webHidden/>
          </w:rPr>
          <w:fldChar w:fldCharType="end"/>
        </w:r>
      </w:hyperlink>
    </w:p>
    <w:p w14:paraId="50CE59C6" w14:textId="30029E91"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63" w:history="1">
        <w:r w:rsidRPr="00020F57">
          <w:rPr>
            <w:rStyle w:val="Hipervnculo"/>
            <w:noProof/>
          </w:rPr>
          <w:t>6.9.</w:t>
        </w:r>
        <w:r>
          <w:rPr>
            <w:rFonts w:asciiTheme="minorHAnsi" w:eastAsiaTheme="minorEastAsia" w:hAnsiTheme="minorHAnsi"/>
            <w:noProof/>
            <w:szCs w:val="24"/>
            <w:lang w:eastAsia="es-CR"/>
          </w:rPr>
          <w:tab/>
        </w:r>
        <w:r w:rsidRPr="00020F57">
          <w:rPr>
            <w:rStyle w:val="Hipervnculo"/>
            <w:noProof/>
          </w:rPr>
          <w:t>Botones para agujero de inspección</w:t>
        </w:r>
        <w:r>
          <w:rPr>
            <w:noProof/>
            <w:webHidden/>
          </w:rPr>
          <w:tab/>
        </w:r>
        <w:r>
          <w:rPr>
            <w:noProof/>
            <w:webHidden/>
          </w:rPr>
          <w:fldChar w:fldCharType="begin"/>
        </w:r>
        <w:r>
          <w:rPr>
            <w:noProof/>
            <w:webHidden/>
          </w:rPr>
          <w:instrText xml:space="preserve"> PAGEREF _Toc194929863 \h </w:instrText>
        </w:r>
        <w:r>
          <w:rPr>
            <w:noProof/>
            <w:webHidden/>
          </w:rPr>
        </w:r>
        <w:r>
          <w:rPr>
            <w:noProof/>
            <w:webHidden/>
          </w:rPr>
          <w:fldChar w:fldCharType="separate"/>
        </w:r>
        <w:r w:rsidR="00C051BA">
          <w:rPr>
            <w:noProof/>
            <w:webHidden/>
          </w:rPr>
          <w:t>22</w:t>
        </w:r>
        <w:r>
          <w:rPr>
            <w:noProof/>
            <w:webHidden/>
          </w:rPr>
          <w:fldChar w:fldCharType="end"/>
        </w:r>
      </w:hyperlink>
    </w:p>
    <w:p w14:paraId="1756E5DC" w14:textId="22EF8BB8"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64" w:history="1">
        <w:r w:rsidRPr="00020F57">
          <w:rPr>
            <w:rStyle w:val="Hipervnculo"/>
            <w:noProof/>
          </w:rPr>
          <w:t>6.10.</w:t>
        </w:r>
        <w:r>
          <w:rPr>
            <w:rFonts w:asciiTheme="minorHAnsi" w:eastAsiaTheme="minorEastAsia" w:hAnsiTheme="minorHAnsi"/>
            <w:noProof/>
            <w:szCs w:val="24"/>
            <w:lang w:eastAsia="es-CR"/>
          </w:rPr>
          <w:tab/>
        </w:r>
        <w:r w:rsidRPr="00020F57">
          <w:rPr>
            <w:rStyle w:val="Hipervnculo"/>
            <w:noProof/>
          </w:rPr>
          <w:t>Obras conexas</w:t>
        </w:r>
        <w:r>
          <w:rPr>
            <w:noProof/>
            <w:webHidden/>
          </w:rPr>
          <w:tab/>
        </w:r>
        <w:r>
          <w:rPr>
            <w:noProof/>
            <w:webHidden/>
          </w:rPr>
          <w:fldChar w:fldCharType="begin"/>
        </w:r>
        <w:r>
          <w:rPr>
            <w:noProof/>
            <w:webHidden/>
          </w:rPr>
          <w:instrText xml:space="preserve"> PAGEREF _Toc194929864 \h </w:instrText>
        </w:r>
        <w:r>
          <w:rPr>
            <w:noProof/>
            <w:webHidden/>
          </w:rPr>
        </w:r>
        <w:r>
          <w:rPr>
            <w:noProof/>
            <w:webHidden/>
          </w:rPr>
          <w:fldChar w:fldCharType="separate"/>
        </w:r>
        <w:r w:rsidR="00C051BA">
          <w:rPr>
            <w:noProof/>
            <w:webHidden/>
          </w:rPr>
          <w:t>23</w:t>
        </w:r>
        <w:r>
          <w:rPr>
            <w:noProof/>
            <w:webHidden/>
          </w:rPr>
          <w:fldChar w:fldCharType="end"/>
        </w:r>
      </w:hyperlink>
    </w:p>
    <w:p w14:paraId="7BBCF618" w14:textId="73541620"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65" w:history="1">
        <w:r w:rsidRPr="00020F57">
          <w:rPr>
            <w:rStyle w:val="Hipervnculo"/>
            <w:noProof/>
          </w:rPr>
          <w:t>6.11.</w:t>
        </w:r>
        <w:r>
          <w:rPr>
            <w:rFonts w:asciiTheme="minorHAnsi" w:eastAsiaTheme="minorEastAsia" w:hAnsiTheme="minorHAnsi"/>
            <w:noProof/>
            <w:szCs w:val="24"/>
            <w:lang w:eastAsia="es-CR"/>
          </w:rPr>
          <w:tab/>
        </w:r>
        <w:r w:rsidRPr="00020F57">
          <w:rPr>
            <w:rStyle w:val="Hipervnculo"/>
            <w:noProof/>
          </w:rPr>
          <w:t>Empaque de grava</w:t>
        </w:r>
        <w:r>
          <w:rPr>
            <w:noProof/>
            <w:webHidden/>
          </w:rPr>
          <w:tab/>
        </w:r>
        <w:r>
          <w:rPr>
            <w:noProof/>
            <w:webHidden/>
          </w:rPr>
          <w:fldChar w:fldCharType="begin"/>
        </w:r>
        <w:r>
          <w:rPr>
            <w:noProof/>
            <w:webHidden/>
          </w:rPr>
          <w:instrText xml:space="preserve"> PAGEREF _Toc194929865 \h </w:instrText>
        </w:r>
        <w:r>
          <w:rPr>
            <w:noProof/>
            <w:webHidden/>
          </w:rPr>
        </w:r>
        <w:r>
          <w:rPr>
            <w:noProof/>
            <w:webHidden/>
          </w:rPr>
          <w:fldChar w:fldCharType="separate"/>
        </w:r>
        <w:r w:rsidR="00C051BA">
          <w:rPr>
            <w:noProof/>
            <w:webHidden/>
          </w:rPr>
          <w:t>23</w:t>
        </w:r>
        <w:r>
          <w:rPr>
            <w:noProof/>
            <w:webHidden/>
          </w:rPr>
          <w:fldChar w:fldCharType="end"/>
        </w:r>
      </w:hyperlink>
    </w:p>
    <w:p w14:paraId="1B39FA5F" w14:textId="1BAE328D"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66" w:history="1">
        <w:r w:rsidRPr="00020F57">
          <w:rPr>
            <w:rStyle w:val="Hipervnculo"/>
            <w:noProof/>
          </w:rPr>
          <w:t>6.12.</w:t>
        </w:r>
        <w:r>
          <w:rPr>
            <w:rFonts w:asciiTheme="minorHAnsi" w:eastAsiaTheme="minorEastAsia" w:hAnsiTheme="minorHAnsi"/>
            <w:noProof/>
            <w:szCs w:val="24"/>
            <w:lang w:eastAsia="es-CR"/>
          </w:rPr>
          <w:tab/>
        </w:r>
        <w:r w:rsidRPr="00020F57">
          <w:rPr>
            <w:rStyle w:val="Hipervnculo"/>
            <w:noProof/>
          </w:rPr>
          <w:t>Sello sanitario</w:t>
        </w:r>
        <w:r>
          <w:rPr>
            <w:noProof/>
            <w:webHidden/>
          </w:rPr>
          <w:tab/>
        </w:r>
        <w:r>
          <w:rPr>
            <w:noProof/>
            <w:webHidden/>
          </w:rPr>
          <w:fldChar w:fldCharType="begin"/>
        </w:r>
        <w:r>
          <w:rPr>
            <w:noProof/>
            <w:webHidden/>
          </w:rPr>
          <w:instrText xml:space="preserve"> PAGEREF _Toc194929866 \h </w:instrText>
        </w:r>
        <w:r>
          <w:rPr>
            <w:noProof/>
            <w:webHidden/>
          </w:rPr>
        </w:r>
        <w:r>
          <w:rPr>
            <w:noProof/>
            <w:webHidden/>
          </w:rPr>
          <w:fldChar w:fldCharType="separate"/>
        </w:r>
        <w:r w:rsidR="00C051BA">
          <w:rPr>
            <w:noProof/>
            <w:webHidden/>
          </w:rPr>
          <w:t>23</w:t>
        </w:r>
        <w:r>
          <w:rPr>
            <w:noProof/>
            <w:webHidden/>
          </w:rPr>
          <w:fldChar w:fldCharType="end"/>
        </w:r>
      </w:hyperlink>
    </w:p>
    <w:p w14:paraId="1A46C789" w14:textId="7FD29D5A"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67" w:history="1">
        <w:r w:rsidRPr="00020F57">
          <w:rPr>
            <w:rStyle w:val="Hipervnculo"/>
            <w:noProof/>
          </w:rPr>
          <w:t>6.13.</w:t>
        </w:r>
        <w:r>
          <w:rPr>
            <w:rFonts w:asciiTheme="minorHAnsi" w:eastAsiaTheme="minorEastAsia" w:hAnsiTheme="minorHAnsi"/>
            <w:noProof/>
            <w:szCs w:val="24"/>
            <w:lang w:eastAsia="es-CR"/>
          </w:rPr>
          <w:tab/>
        </w:r>
        <w:r w:rsidRPr="00020F57">
          <w:rPr>
            <w:rStyle w:val="Hipervnculo"/>
            <w:noProof/>
          </w:rPr>
          <w:t>Tubo engravador</w:t>
        </w:r>
        <w:r>
          <w:rPr>
            <w:noProof/>
            <w:webHidden/>
          </w:rPr>
          <w:tab/>
        </w:r>
        <w:r>
          <w:rPr>
            <w:noProof/>
            <w:webHidden/>
          </w:rPr>
          <w:fldChar w:fldCharType="begin"/>
        </w:r>
        <w:r>
          <w:rPr>
            <w:noProof/>
            <w:webHidden/>
          </w:rPr>
          <w:instrText xml:space="preserve"> PAGEREF _Toc194929867 \h </w:instrText>
        </w:r>
        <w:r>
          <w:rPr>
            <w:noProof/>
            <w:webHidden/>
          </w:rPr>
        </w:r>
        <w:r>
          <w:rPr>
            <w:noProof/>
            <w:webHidden/>
          </w:rPr>
          <w:fldChar w:fldCharType="separate"/>
        </w:r>
        <w:r w:rsidR="00C051BA">
          <w:rPr>
            <w:noProof/>
            <w:webHidden/>
          </w:rPr>
          <w:t>24</w:t>
        </w:r>
        <w:r>
          <w:rPr>
            <w:noProof/>
            <w:webHidden/>
          </w:rPr>
          <w:fldChar w:fldCharType="end"/>
        </w:r>
      </w:hyperlink>
    </w:p>
    <w:p w14:paraId="28618F03" w14:textId="04707CAF"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68" w:history="1">
        <w:r w:rsidRPr="00020F57">
          <w:rPr>
            <w:rStyle w:val="Hipervnculo"/>
            <w:noProof/>
          </w:rPr>
          <w:t>6.14.</w:t>
        </w:r>
        <w:r>
          <w:rPr>
            <w:rFonts w:asciiTheme="minorHAnsi" w:eastAsiaTheme="minorEastAsia" w:hAnsiTheme="minorHAnsi"/>
            <w:noProof/>
            <w:szCs w:val="24"/>
            <w:lang w:eastAsia="es-CR"/>
          </w:rPr>
          <w:tab/>
        </w:r>
        <w:r w:rsidRPr="00020F57">
          <w:rPr>
            <w:rStyle w:val="Hipervnculo"/>
            <w:noProof/>
          </w:rPr>
          <w:t>Alineamiento</w:t>
        </w:r>
        <w:r>
          <w:rPr>
            <w:noProof/>
            <w:webHidden/>
          </w:rPr>
          <w:tab/>
        </w:r>
        <w:r>
          <w:rPr>
            <w:noProof/>
            <w:webHidden/>
          </w:rPr>
          <w:fldChar w:fldCharType="begin"/>
        </w:r>
        <w:r>
          <w:rPr>
            <w:noProof/>
            <w:webHidden/>
          </w:rPr>
          <w:instrText xml:space="preserve"> PAGEREF _Toc194929868 \h </w:instrText>
        </w:r>
        <w:r>
          <w:rPr>
            <w:noProof/>
            <w:webHidden/>
          </w:rPr>
        </w:r>
        <w:r>
          <w:rPr>
            <w:noProof/>
            <w:webHidden/>
          </w:rPr>
          <w:fldChar w:fldCharType="separate"/>
        </w:r>
        <w:r w:rsidR="00C051BA">
          <w:rPr>
            <w:noProof/>
            <w:webHidden/>
          </w:rPr>
          <w:t>24</w:t>
        </w:r>
        <w:r>
          <w:rPr>
            <w:noProof/>
            <w:webHidden/>
          </w:rPr>
          <w:fldChar w:fldCharType="end"/>
        </w:r>
      </w:hyperlink>
    </w:p>
    <w:p w14:paraId="41B8416D" w14:textId="6FEC95E2"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69" w:history="1">
        <w:r w:rsidRPr="00020F57">
          <w:rPr>
            <w:rStyle w:val="Hipervnculo"/>
            <w:noProof/>
          </w:rPr>
          <w:t>6.15.</w:t>
        </w:r>
        <w:r>
          <w:rPr>
            <w:rFonts w:asciiTheme="minorHAnsi" w:eastAsiaTheme="minorEastAsia" w:hAnsiTheme="minorHAnsi"/>
            <w:noProof/>
            <w:szCs w:val="24"/>
            <w:lang w:eastAsia="es-CR"/>
          </w:rPr>
          <w:tab/>
        </w:r>
        <w:r w:rsidRPr="00020F57">
          <w:rPr>
            <w:rStyle w:val="Hipervnculo"/>
            <w:noProof/>
          </w:rPr>
          <w:t>Prueba de verticalidad</w:t>
        </w:r>
        <w:r>
          <w:rPr>
            <w:noProof/>
            <w:webHidden/>
          </w:rPr>
          <w:tab/>
        </w:r>
        <w:r>
          <w:rPr>
            <w:noProof/>
            <w:webHidden/>
          </w:rPr>
          <w:fldChar w:fldCharType="begin"/>
        </w:r>
        <w:r>
          <w:rPr>
            <w:noProof/>
            <w:webHidden/>
          </w:rPr>
          <w:instrText xml:space="preserve"> PAGEREF _Toc194929869 \h </w:instrText>
        </w:r>
        <w:r>
          <w:rPr>
            <w:noProof/>
            <w:webHidden/>
          </w:rPr>
        </w:r>
        <w:r>
          <w:rPr>
            <w:noProof/>
            <w:webHidden/>
          </w:rPr>
          <w:fldChar w:fldCharType="separate"/>
        </w:r>
        <w:r w:rsidR="00C051BA">
          <w:rPr>
            <w:noProof/>
            <w:webHidden/>
          </w:rPr>
          <w:t>24</w:t>
        </w:r>
        <w:r>
          <w:rPr>
            <w:noProof/>
            <w:webHidden/>
          </w:rPr>
          <w:fldChar w:fldCharType="end"/>
        </w:r>
      </w:hyperlink>
    </w:p>
    <w:p w14:paraId="54B2DC8C" w14:textId="5F8E9B7B"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0" w:history="1">
        <w:r w:rsidRPr="00020F57">
          <w:rPr>
            <w:rStyle w:val="Hipervnculo"/>
            <w:noProof/>
          </w:rPr>
          <w:t>6.16.</w:t>
        </w:r>
        <w:r>
          <w:rPr>
            <w:rFonts w:asciiTheme="minorHAnsi" w:eastAsiaTheme="minorEastAsia" w:hAnsiTheme="minorHAnsi"/>
            <w:noProof/>
            <w:szCs w:val="24"/>
            <w:lang w:eastAsia="es-CR"/>
          </w:rPr>
          <w:tab/>
        </w:r>
        <w:r w:rsidRPr="00020F57">
          <w:rPr>
            <w:rStyle w:val="Hipervnculo"/>
            <w:noProof/>
          </w:rPr>
          <w:t>Limpieza y desarrollo</w:t>
        </w:r>
        <w:r>
          <w:rPr>
            <w:noProof/>
            <w:webHidden/>
          </w:rPr>
          <w:tab/>
        </w:r>
        <w:r>
          <w:rPr>
            <w:noProof/>
            <w:webHidden/>
          </w:rPr>
          <w:fldChar w:fldCharType="begin"/>
        </w:r>
        <w:r>
          <w:rPr>
            <w:noProof/>
            <w:webHidden/>
          </w:rPr>
          <w:instrText xml:space="preserve"> PAGEREF _Toc194929870 \h </w:instrText>
        </w:r>
        <w:r>
          <w:rPr>
            <w:noProof/>
            <w:webHidden/>
          </w:rPr>
        </w:r>
        <w:r>
          <w:rPr>
            <w:noProof/>
            <w:webHidden/>
          </w:rPr>
          <w:fldChar w:fldCharType="separate"/>
        </w:r>
        <w:r w:rsidR="00C051BA">
          <w:rPr>
            <w:noProof/>
            <w:webHidden/>
          </w:rPr>
          <w:t>24</w:t>
        </w:r>
        <w:r>
          <w:rPr>
            <w:noProof/>
            <w:webHidden/>
          </w:rPr>
          <w:fldChar w:fldCharType="end"/>
        </w:r>
      </w:hyperlink>
    </w:p>
    <w:p w14:paraId="6CC3BA8D" w14:textId="351ADA37"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1" w:history="1">
        <w:r w:rsidRPr="00020F57">
          <w:rPr>
            <w:rStyle w:val="Hipervnculo"/>
            <w:noProof/>
          </w:rPr>
          <w:t>6.17.</w:t>
        </w:r>
        <w:r>
          <w:rPr>
            <w:rFonts w:asciiTheme="minorHAnsi" w:eastAsiaTheme="minorEastAsia" w:hAnsiTheme="minorHAnsi"/>
            <w:noProof/>
            <w:szCs w:val="24"/>
            <w:lang w:eastAsia="es-CR"/>
          </w:rPr>
          <w:tab/>
        </w:r>
        <w:r w:rsidRPr="00020F57">
          <w:rPr>
            <w:rStyle w:val="Hipervnculo"/>
            <w:noProof/>
          </w:rPr>
          <w:t>Proceso de inspección</w:t>
        </w:r>
        <w:r>
          <w:rPr>
            <w:noProof/>
            <w:webHidden/>
          </w:rPr>
          <w:tab/>
        </w:r>
        <w:r>
          <w:rPr>
            <w:noProof/>
            <w:webHidden/>
          </w:rPr>
          <w:fldChar w:fldCharType="begin"/>
        </w:r>
        <w:r>
          <w:rPr>
            <w:noProof/>
            <w:webHidden/>
          </w:rPr>
          <w:instrText xml:space="preserve"> PAGEREF _Toc194929871 \h </w:instrText>
        </w:r>
        <w:r>
          <w:rPr>
            <w:noProof/>
            <w:webHidden/>
          </w:rPr>
        </w:r>
        <w:r>
          <w:rPr>
            <w:noProof/>
            <w:webHidden/>
          </w:rPr>
          <w:fldChar w:fldCharType="separate"/>
        </w:r>
        <w:r w:rsidR="00C051BA">
          <w:rPr>
            <w:noProof/>
            <w:webHidden/>
          </w:rPr>
          <w:t>29</w:t>
        </w:r>
        <w:r>
          <w:rPr>
            <w:noProof/>
            <w:webHidden/>
          </w:rPr>
          <w:fldChar w:fldCharType="end"/>
        </w:r>
      </w:hyperlink>
    </w:p>
    <w:p w14:paraId="2BD8AF4E" w14:textId="3C819DD8"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2" w:history="1">
        <w:r w:rsidRPr="00020F57">
          <w:rPr>
            <w:rStyle w:val="Hipervnculo"/>
            <w:noProof/>
          </w:rPr>
          <w:t>6.18.</w:t>
        </w:r>
        <w:r>
          <w:rPr>
            <w:rFonts w:asciiTheme="minorHAnsi" w:eastAsiaTheme="minorEastAsia" w:hAnsiTheme="minorHAnsi"/>
            <w:noProof/>
            <w:szCs w:val="24"/>
            <w:lang w:eastAsia="es-CR"/>
          </w:rPr>
          <w:tab/>
        </w:r>
        <w:r w:rsidRPr="00020F57">
          <w:rPr>
            <w:rStyle w:val="Hipervnculo"/>
            <w:noProof/>
          </w:rPr>
          <w:t>Prueba de bombeo</w:t>
        </w:r>
        <w:r>
          <w:rPr>
            <w:noProof/>
            <w:webHidden/>
          </w:rPr>
          <w:tab/>
        </w:r>
        <w:r>
          <w:rPr>
            <w:noProof/>
            <w:webHidden/>
          </w:rPr>
          <w:fldChar w:fldCharType="begin"/>
        </w:r>
        <w:r>
          <w:rPr>
            <w:noProof/>
            <w:webHidden/>
          </w:rPr>
          <w:instrText xml:space="preserve"> PAGEREF _Toc194929872 \h </w:instrText>
        </w:r>
        <w:r>
          <w:rPr>
            <w:noProof/>
            <w:webHidden/>
          </w:rPr>
        </w:r>
        <w:r>
          <w:rPr>
            <w:noProof/>
            <w:webHidden/>
          </w:rPr>
          <w:fldChar w:fldCharType="separate"/>
        </w:r>
        <w:r w:rsidR="00C051BA">
          <w:rPr>
            <w:noProof/>
            <w:webHidden/>
          </w:rPr>
          <w:t>30</w:t>
        </w:r>
        <w:r>
          <w:rPr>
            <w:noProof/>
            <w:webHidden/>
          </w:rPr>
          <w:fldChar w:fldCharType="end"/>
        </w:r>
      </w:hyperlink>
    </w:p>
    <w:p w14:paraId="32CA1562" w14:textId="12DCA379"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3" w:history="1">
        <w:r w:rsidRPr="00020F57">
          <w:rPr>
            <w:rStyle w:val="Hipervnculo"/>
            <w:noProof/>
          </w:rPr>
          <w:t>6.19.</w:t>
        </w:r>
        <w:r>
          <w:rPr>
            <w:rFonts w:asciiTheme="minorHAnsi" w:eastAsiaTheme="minorEastAsia" w:hAnsiTheme="minorHAnsi"/>
            <w:noProof/>
            <w:szCs w:val="24"/>
            <w:lang w:eastAsia="es-CR"/>
          </w:rPr>
          <w:tab/>
        </w:r>
        <w:r w:rsidRPr="00020F57">
          <w:rPr>
            <w:rStyle w:val="Hipervnculo"/>
            <w:noProof/>
          </w:rPr>
          <w:t>Prueba de calibración de equipos</w:t>
        </w:r>
        <w:r>
          <w:rPr>
            <w:noProof/>
            <w:webHidden/>
          </w:rPr>
          <w:tab/>
        </w:r>
        <w:r>
          <w:rPr>
            <w:noProof/>
            <w:webHidden/>
          </w:rPr>
          <w:fldChar w:fldCharType="begin"/>
        </w:r>
        <w:r>
          <w:rPr>
            <w:noProof/>
            <w:webHidden/>
          </w:rPr>
          <w:instrText xml:space="preserve"> PAGEREF _Toc194929873 \h </w:instrText>
        </w:r>
        <w:r>
          <w:rPr>
            <w:noProof/>
            <w:webHidden/>
          </w:rPr>
        </w:r>
        <w:r>
          <w:rPr>
            <w:noProof/>
            <w:webHidden/>
          </w:rPr>
          <w:fldChar w:fldCharType="separate"/>
        </w:r>
        <w:r w:rsidR="00C051BA">
          <w:rPr>
            <w:noProof/>
            <w:webHidden/>
          </w:rPr>
          <w:t>31</w:t>
        </w:r>
        <w:r>
          <w:rPr>
            <w:noProof/>
            <w:webHidden/>
          </w:rPr>
          <w:fldChar w:fldCharType="end"/>
        </w:r>
      </w:hyperlink>
    </w:p>
    <w:p w14:paraId="0DA32679" w14:textId="5352FC59"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4" w:history="1">
        <w:r w:rsidRPr="00020F57">
          <w:rPr>
            <w:rStyle w:val="Hipervnculo"/>
            <w:noProof/>
          </w:rPr>
          <w:t>6.20.</w:t>
        </w:r>
        <w:r>
          <w:rPr>
            <w:rFonts w:asciiTheme="minorHAnsi" w:eastAsiaTheme="minorEastAsia" w:hAnsiTheme="minorHAnsi"/>
            <w:noProof/>
            <w:szCs w:val="24"/>
            <w:lang w:eastAsia="es-CR"/>
          </w:rPr>
          <w:tab/>
        </w:r>
        <w:r w:rsidRPr="00020F57">
          <w:rPr>
            <w:rStyle w:val="Hipervnculo"/>
            <w:noProof/>
          </w:rPr>
          <w:t>Prueba por etapas</w:t>
        </w:r>
        <w:r>
          <w:rPr>
            <w:noProof/>
            <w:webHidden/>
          </w:rPr>
          <w:tab/>
        </w:r>
        <w:r>
          <w:rPr>
            <w:noProof/>
            <w:webHidden/>
          </w:rPr>
          <w:fldChar w:fldCharType="begin"/>
        </w:r>
        <w:r>
          <w:rPr>
            <w:noProof/>
            <w:webHidden/>
          </w:rPr>
          <w:instrText xml:space="preserve"> PAGEREF _Toc194929874 \h </w:instrText>
        </w:r>
        <w:r>
          <w:rPr>
            <w:noProof/>
            <w:webHidden/>
          </w:rPr>
        </w:r>
        <w:r>
          <w:rPr>
            <w:noProof/>
            <w:webHidden/>
          </w:rPr>
          <w:fldChar w:fldCharType="separate"/>
        </w:r>
        <w:r w:rsidR="00C051BA">
          <w:rPr>
            <w:noProof/>
            <w:webHidden/>
          </w:rPr>
          <w:t>32</w:t>
        </w:r>
        <w:r>
          <w:rPr>
            <w:noProof/>
            <w:webHidden/>
          </w:rPr>
          <w:fldChar w:fldCharType="end"/>
        </w:r>
      </w:hyperlink>
    </w:p>
    <w:p w14:paraId="4707A994" w14:textId="59FB4D5D"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5" w:history="1">
        <w:r w:rsidRPr="00020F57">
          <w:rPr>
            <w:rStyle w:val="Hipervnculo"/>
            <w:noProof/>
          </w:rPr>
          <w:t>6.21.</w:t>
        </w:r>
        <w:r>
          <w:rPr>
            <w:rFonts w:asciiTheme="minorHAnsi" w:eastAsiaTheme="minorEastAsia" w:hAnsiTheme="minorHAnsi"/>
            <w:noProof/>
            <w:szCs w:val="24"/>
            <w:lang w:eastAsia="es-CR"/>
          </w:rPr>
          <w:tab/>
        </w:r>
        <w:r w:rsidRPr="00020F57">
          <w:rPr>
            <w:rStyle w:val="Hipervnculo"/>
            <w:noProof/>
          </w:rPr>
          <w:t>Prueba a caudal constante</w:t>
        </w:r>
        <w:r>
          <w:rPr>
            <w:noProof/>
            <w:webHidden/>
          </w:rPr>
          <w:tab/>
        </w:r>
        <w:r>
          <w:rPr>
            <w:noProof/>
            <w:webHidden/>
          </w:rPr>
          <w:fldChar w:fldCharType="begin"/>
        </w:r>
        <w:r>
          <w:rPr>
            <w:noProof/>
            <w:webHidden/>
          </w:rPr>
          <w:instrText xml:space="preserve"> PAGEREF _Toc194929875 \h </w:instrText>
        </w:r>
        <w:r>
          <w:rPr>
            <w:noProof/>
            <w:webHidden/>
          </w:rPr>
        </w:r>
        <w:r>
          <w:rPr>
            <w:noProof/>
            <w:webHidden/>
          </w:rPr>
          <w:fldChar w:fldCharType="separate"/>
        </w:r>
        <w:r w:rsidR="00C051BA">
          <w:rPr>
            <w:noProof/>
            <w:webHidden/>
          </w:rPr>
          <w:t>32</w:t>
        </w:r>
        <w:r>
          <w:rPr>
            <w:noProof/>
            <w:webHidden/>
          </w:rPr>
          <w:fldChar w:fldCharType="end"/>
        </w:r>
      </w:hyperlink>
    </w:p>
    <w:p w14:paraId="0C016065" w14:textId="2EE92105"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6" w:history="1">
        <w:r w:rsidRPr="00020F57">
          <w:rPr>
            <w:rStyle w:val="Hipervnculo"/>
            <w:noProof/>
          </w:rPr>
          <w:t>6.22.</w:t>
        </w:r>
        <w:r>
          <w:rPr>
            <w:rFonts w:asciiTheme="minorHAnsi" w:eastAsiaTheme="minorEastAsia" w:hAnsiTheme="minorHAnsi"/>
            <w:noProof/>
            <w:szCs w:val="24"/>
            <w:lang w:eastAsia="es-CR"/>
          </w:rPr>
          <w:tab/>
        </w:r>
        <w:r w:rsidRPr="00020F57">
          <w:rPr>
            <w:rStyle w:val="Hipervnculo"/>
            <w:noProof/>
          </w:rPr>
          <w:t>Muestras de agua para análisis de laboratorio</w:t>
        </w:r>
        <w:r>
          <w:rPr>
            <w:noProof/>
            <w:webHidden/>
          </w:rPr>
          <w:tab/>
        </w:r>
        <w:r>
          <w:rPr>
            <w:noProof/>
            <w:webHidden/>
          </w:rPr>
          <w:fldChar w:fldCharType="begin"/>
        </w:r>
        <w:r>
          <w:rPr>
            <w:noProof/>
            <w:webHidden/>
          </w:rPr>
          <w:instrText xml:space="preserve"> PAGEREF _Toc194929876 \h </w:instrText>
        </w:r>
        <w:r>
          <w:rPr>
            <w:noProof/>
            <w:webHidden/>
          </w:rPr>
        </w:r>
        <w:r>
          <w:rPr>
            <w:noProof/>
            <w:webHidden/>
          </w:rPr>
          <w:fldChar w:fldCharType="separate"/>
        </w:r>
        <w:r w:rsidR="00C051BA">
          <w:rPr>
            <w:noProof/>
            <w:webHidden/>
          </w:rPr>
          <w:t>33</w:t>
        </w:r>
        <w:r>
          <w:rPr>
            <w:noProof/>
            <w:webHidden/>
          </w:rPr>
          <w:fldChar w:fldCharType="end"/>
        </w:r>
      </w:hyperlink>
    </w:p>
    <w:p w14:paraId="2BDBBD10" w14:textId="080AD975"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7" w:history="1">
        <w:r w:rsidRPr="00020F57">
          <w:rPr>
            <w:rStyle w:val="Hipervnculo"/>
            <w:noProof/>
          </w:rPr>
          <w:t>6.23.</w:t>
        </w:r>
        <w:r>
          <w:rPr>
            <w:rFonts w:asciiTheme="minorHAnsi" w:eastAsiaTheme="minorEastAsia" w:hAnsiTheme="minorHAnsi"/>
            <w:noProof/>
            <w:szCs w:val="24"/>
            <w:lang w:eastAsia="es-CR"/>
          </w:rPr>
          <w:tab/>
        </w:r>
        <w:r w:rsidRPr="00020F57">
          <w:rPr>
            <w:rStyle w:val="Hipervnculo"/>
            <w:noProof/>
          </w:rPr>
          <w:t>Condiciones específicas para la ejecución de las pruebas de bombeo:</w:t>
        </w:r>
        <w:r>
          <w:rPr>
            <w:noProof/>
            <w:webHidden/>
          </w:rPr>
          <w:tab/>
        </w:r>
        <w:r>
          <w:rPr>
            <w:noProof/>
            <w:webHidden/>
          </w:rPr>
          <w:fldChar w:fldCharType="begin"/>
        </w:r>
        <w:r>
          <w:rPr>
            <w:noProof/>
            <w:webHidden/>
          </w:rPr>
          <w:instrText xml:space="preserve"> PAGEREF _Toc194929877 \h </w:instrText>
        </w:r>
        <w:r>
          <w:rPr>
            <w:noProof/>
            <w:webHidden/>
          </w:rPr>
        </w:r>
        <w:r>
          <w:rPr>
            <w:noProof/>
            <w:webHidden/>
          </w:rPr>
          <w:fldChar w:fldCharType="separate"/>
        </w:r>
        <w:r w:rsidR="00C051BA">
          <w:rPr>
            <w:noProof/>
            <w:webHidden/>
          </w:rPr>
          <w:t>34</w:t>
        </w:r>
        <w:r>
          <w:rPr>
            <w:noProof/>
            <w:webHidden/>
          </w:rPr>
          <w:fldChar w:fldCharType="end"/>
        </w:r>
      </w:hyperlink>
    </w:p>
    <w:p w14:paraId="27F0D566" w14:textId="6252E2D3"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8" w:history="1">
        <w:r w:rsidRPr="00020F57">
          <w:rPr>
            <w:rStyle w:val="Hipervnculo"/>
            <w:noProof/>
          </w:rPr>
          <w:t>6.24.</w:t>
        </w:r>
        <w:r>
          <w:rPr>
            <w:rFonts w:asciiTheme="minorHAnsi" w:eastAsiaTheme="minorEastAsia" w:hAnsiTheme="minorHAnsi"/>
            <w:noProof/>
            <w:szCs w:val="24"/>
            <w:lang w:eastAsia="es-CR"/>
          </w:rPr>
          <w:tab/>
        </w:r>
        <w:r w:rsidRPr="00020F57">
          <w:rPr>
            <w:rStyle w:val="Hipervnculo"/>
            <w:noProof/>
          </w:rPr>
          <w:t>Informes que suministrará el Contratista</w:t>
        </w:r>
        <w:r>
          <w:rPr>
            <w:noProof/>
            <w:webHidden/>
          </w:rPr>
          <w:tab/>
        </w:r>
        <w:r>
          <w:rPr>
            <w:noProof/>
            <w:webHidden/>
          </w:rPr>
          <w:fldChar w:fldCharType="begin"/>
        </w:r>
        <w:r>
          <w:rPr>
            <w:noProof/>
            <w:webHidden/>
          </w:rPr>
          <w:instrText xml:space="preserve"> PAGEREF _Toc194929878 \h </w:instrText>
        </w:r>
        <w:r>
          <w:rPr>
            <w:noProof/>
            <w:webHidden/>
          </w:rPr>
        </w:r>
        <w:r>
          <w:rPr>
            <w:noProof/>
            <w:webHidden/>
          </w:rPr>
          <w:fldChar w:fldCharType="separate"/>
        </w:r>
        <w:r w:rsidR="00C051BA">
          <w:rPr>
            <w:noProof/>
            <w:webHidden/>
          </w:rPr>
          <w:t>35</w:t>
        </w:r>
        <w:r>
          <w:rPr>
            <w:noProof/>
            <w:webHidden/>
          </w:rPr>
          <w:fldChar w:fldCharType="end"/>
        </w:r>
      </w:hyperlink>
    </w:p>
    <w:p w14:paraId="5D376193" w14:textId="09A11D27"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79" w:history="1">
        <w:r w:rsidRPr="00020F57">
          <w:rPr>
            <w:rStyle w:val="Hipervnculo"/>
            <w:noProof/>
          </w:rPr>
          <w:t>6.25.</w:t>
        </w:r>
        <w:r>
          <w:rPr>
            <w:rFonts w:asciiTheme="minorHAnsi" w:eastAsiaTheme="minorEastAsia" w:hAnsiTheme="minorHAnsi"/>
            <w:noProof/>
            <w:szCs w:val="24"/>
            <w:lang w:eastAsia="es-CR"/>
          </w:rPr>
          <w:tab/>
        </w:r>
        <w:r w:rsidRPr="00020F57">
          <w:rPr>
            <w:rStyle w:val="Hipervnculo"/>
            <w:noProof/>
          </w:rPr>
          <w:t>Informes semanales</w:t>
        </w:r>
        <w:r>
          <w:rPr>
            <w:noProof/>
            <w:webHidden/>
          </w:rPr>
          <w:tab/>
        </w:r>
        <w:r>
          <w:rPr>
            <w:noProof/>
            <w:webHidden/>
          </w:rPr>
          <w:fldChar w:fldCharType="begin"/>
        </w:r>
        <w:r>
          <w:rPr>
            <w:noProof/>
            <w:webHidden/>
          </w:rPr>
          <w:instrText xml:space="preserve"> PAGEREF _Toc194929879 \h </w:instrText>
        </w:r>
        <w:r>
          <w:rPr>
            <w:noProof/>
            <w:webHidden/>
          </w:rPr>
        </w:r>
        <w:r>
          <w:rPr>
            <w:noProof/>
            <w:webHidden/>
          </w:rPr>
          <w:fldChar w:fldCharType="separate"/>
        </w:r>
        <w:r w:rsidR="00C051BA">
          <w:rPr>
            <w:noProof/>
            <w:webHidden/>
          </w:rPr>
          <w:t>35</w:t>
        </w:r>
        <w:r>
          <w:rPr>
            <w:noProof/>
            <w:webHidden/>
          </w:rPr>
          <w:fldChar w:fldCharType="end"/>
        </w:r>
      </w:hyperlink>
    </w:p>
    <w:p w14:paraId="30A73519" w14:textId="0FF353BF"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80" w:history="1">
        <w:r w:rsidRPr="00020F57">
          <w:rPr>
            <w:rStyle w:val="Hipervnculo"/>
            <w:noProof/>
          </w:rPr>
          <w:t>6.26.</w:t>
        </w:r>
        <w:r>
          <w:rPr>
            <w:rFonts w:asciiTheme="minorHAnsi" w:eastAsiaTheme="minorEastAsia" w:hAnsiTheme="minorHAnsi"/>
            <w:noProof/>
            <w:szCs w:val="24"/>
            <w:lang w:eastAsia="es-CR"/>
          </w:rPr>
          <w:tab/>
        </w:r>
        <w:r w:rsidRPr="00020F57">
          <w:rPr>
            <w:rStyle w:val="Hipervnculo"/>
            <w:noProof/>
          </w:rPr>
          <w:t>Informe de Perforación</w:t>
        </w:r>
        <w:r>
          <w:rPr>
            <w:noProof/>
            <w:webHidden/>
          </w:rPr>
          <w:tab/>
        </w:r>
        <w:r>
          <w:rPr>
            <w:noProof/>
            <w:webHidden/>
          </w:rPr>
          <w:fldChar w:fldCharType="begin"/>
        </w:r>
        <w:r>
          <w:rPr>
            <w:noProof/>
            <w:webHidden/>
          </w:rPr>
          <w:instrText xml:space="preserve"> PAGEREF _Toc194929880 \h </w:instrText>
        </w:r>
        <w:r>
          <w:rPr>
            <w:noProof/>
            <w:webHidden/>
          </w:rPr>
        </w:r>
        <w:r>
          <w:rPr>
            <w:noProof/>
            <w:webHidden/>
          </w:rPr>
          <w:fldChar w:fldCharType="separate"/>
        </w:r>
        <w:r w:rsidR="00C051BA">
          <w:rPr>
            <w:noProof/>
            <w:webHidden/>
          </w:rPr>
          <w:t>36</w:t>
        </w:r>
        <w:r>
          <w:rPr>
            <w:noProof/>
            <w:webHidden/>
          </w:rPr>
          <w:fldChar w:fldCharType="end"/>
        </w:r>
      </w:hyperlink>
    </w:p>
    <w:p w14:paraId="19ACBAC1" w14:textId="058A8290" w:rsidR="0035457F" w:rsidRDefault="0035457F">
      <w:pPr>
        <w:pStyle w:val="TDC2"/>
        <w:tabs>
          <w:tab w:val="left" w:pos="960"/>
          <w:tab w:val="right" w:leader="dot" w:pos="8828"/>
        </w:tabs>
        <w:rPr>
          <w:rFonts w:asciiTheme="minorHAnsi" w:eastAsiaTheme="minorEastAsia" w:hAnsiTheme="minorHAnsi"/>
          <w:noProof/>
          <w:szCs w:val="24"/>
          <w:lang w:eastAsia="es-CR"/>
        </w:rPr>
      </w:pPr>
      <w:hyperlink w:anchor="_Toc194929881" w:history="1">
        <w:r w:rsidRPr="00020F57">
          <w:rPr>
            <w:rStyle w:val="Hipervnculo"/>
            <w:noProof/>
          </w:rPr>
          <w:t>6.27.</w:t>
        </w:r>
        <w:r>
          <w:rPr>
            <w:rFonts w:asciiTheme="minorHAnsi" w:eastAsiaTheme="minorEastAsia" w:hAnsiTheme="minorHAnsi"/>
            <w:noProof/>
            <w:szCs w:val="24"/>
            <w:lang w:eastAsia="es-CR"/>
          </w:rPr>
          <w:tab/>
        </w:r>
        <w:r w:rsidRPr="00020F57">
          <w:rPr>
            <w:rStyle w:val="Hipervnculo"/>
            <w:noProof/>
          </w:rPr>
          <w:t>Informe Final de perforación y construcción del pozo (Informe Consolidado)</w:t>
        </w:r>
        <w:r>
          <w:rPr>
            <w:noProof/>
            <w:webHidden/>
          </w:rPr>
          <w:tab/>
        </w:r>
        <w:r>
          <w:rPr>
            <w:noProof/>
            <w:webHidden/>
          </w:rPr>
          <w:fldChar w:fldCharType="begin"/>
        </w:r>
        <w:r>
          <w:rPr>
            <w:noProof/>
            <w:webHidden/>
          </w:rPr>
          <w:instrText xml:space="preserve"> PAGEREF _Toc194929881 \h </w:instrText>
        </w:r>
        <w:r>
          <w:rPr>
            <w:noProof/>
            <w:webHidden/>
          </w:rPr>
        </w:r>
        <w:r>
          <w:rPr>
            <w:noProof/>
            <w:webHidden/>
          </w:rPr>
          <w:fldChar w:fldCharType="separate"/>
        </w:r>
        <w:r w:rsidR="00C051BA">
          <w:rPr>
            <w:noProof/>
            <w:webHidden/>
          </w:rPr>
          <w:t>37</w:t>
        </w:r>
        <w:r>
          <w:rPr>
            <w:noProof/>
            <w:webHidden/>
          </w:rPr>
          <w:fldChar w:fldCharType="end"/>
        </w:r>
      </w:hyperlink>
    </w:p>
    <w:p w14:paraId="12853A35" w14:textId="7C12B828" w:rsidR="0035457F" w:rsidRDefault="0035457F">
      <w:pPr>
        <w:pStyle w:val="TDC1"/>
        <w:rPr>
          <w:rFonts w:asciiTheme="minorHAnsi" w:eastAsiaTheme="minorEastAsia" w:hAnsiTheme="minorHAnsi"/>
          <w:b w:val="0"/>
          <w:bCs w:val="0"/>
          <w:noProof/>
          <w:sz w:val="24"/>
          <w:szCs w:val="24"/>
          <w:lang w:eastAsia="es-CR"/>
        </w:rPr>
      </w:pPr>
      <w:hyperlink w:anchor="_Toc194929882" w:history="1">
        <w:r w:rsidRPr="00020F57">
          <w:rPr>
            <w:rStyle w:val="Hipervnculo"/>
            <w:noProof/>
          </w:rPr>
          <w:t>7.</w:t>
        </w:r>
        <w:r>
          <w:rPr>
            <w:rFonts w:asciiTheme="minorHAnsi" w:eastAsiaTheme="minorEastAsia" w:hAnsiTheme="minorHAnsi"/>
            <w:b w:val="0"/>
            <w:bCs w:val="0"/>
            <w:noProof/>
            <w:sz w:val="24"/>
            <w:szCs w:val="24"/>
            <w:lang w:eastAsia="es-CR"/>
          </w:rPr>
          <w:tab/>
        </w:r>
        <w:r w:rsidRPr="00020F57">
          <w:rPr>
            <w:rStyle w:val="Hipervnculo"/>
            <w:noProof/>
          </w:rPr>
          <w:t>Requisitos del Oferente:</w:t>
        </w:r>
        <w:r>
          <w:rPr>
            <w:noProof/>
            <w:webHidden/>
          </w:rPr>
          <w:tab/>
        </w:r>
        <w:r>
          <w:rPr>
            <w:noProof/>
            <w:webHidden/>
          </w:rPr>
          <w:fldChar w:fldCharType="begin"/>
        </w:r>
        <w:r>
          <w:rPr>
            <w:noProof/>
            <w:webHidden/>
          </w:rPr>
          <w:instrText xml:space="preserve"> PAGEREF _Toc194929882 \h </w:instrText>
        </w:r>
        <w:r>
          <w:rPr>
            <w:noProof/>
            <w:webHidden/>
          </w:rPr>
        </w:r>
        <w:r>
          <w:rPr>
            <w:noProof/>
            <w:webHidden/>
          </w:rPr>
          <w:fldChar w:fldCharType="separate"/>
        </w:r>
        <w:r w:rsidR="00C051BA">
          <w:rPr>
            <w:noProof/>
            <w:webHidden/>
          </w:rPr>
          <w:t>38</w:t>
        </w:r>
        <w:r>
          <w:rPr>
            <w:noProof/>
            <w:webHidden/>
          </w:rPr>
          <w:fldChar w:fldCharType="end"/>
        </w:r>
      </w:hyperlink>
    </w:p>
    <w:p w14:paraId="1C16D0A8" w14:textId="5469E181"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83" w:history="1">
        <w:r w:rsidRPr="00020F57">
          <w:rPr>
            <w:rStyle w:val="Hipervnculo"/>
            <w:noProof/>
          </w:rPr>
          <w:t>7.1.</w:t>
        </w:r>
        <w:r>
          <w:rPr>
            <w:rFonts w:asciiTheme="minorHAnsi" w:eastAsiaTheme="minorEastAsia" w:hAnsiTheme="minorHAnsi"/>
            <w:noProof/>
            <w:szCs w:val="24"/>
            <w:lang w:eastAsia="es-CR"/>
          </w:rPr>
          <w:tab/>
        </w:r>
        <w:r w:rsidRPr="00020F57">
          <w:rPr>
            <w:rStyle w:val="Hipervnculo"/>
            <w:noProof/>
          </w:rPr>
          <w:t>Requisitos de admisibilidad:</w:t>
        </w:r>
        <w:r>
          <w:rPr>
            <w:noProof/>
            <w:webHidden/>
          </w:rPr>
          <w:tab/>
        </w:r>
        <w:r>
          <w:rPr>
            <w:noProof/>
            <w:webHidden/>
          </w:rPr>
          <w:fldChar w:fldCharType="begin"/>
        </w:r>
        <w:r>
          <w:rPr>
            <w:noProof/>
            <w:webHidden/>
          </w:rPr>
          <w:instrText xml:space="preserve"> PAGEREF _Toc194929883 \h </w:instrText>
        </w:r>
        <w:r>
          <w:rPr>
            <w:noProof/>
            <w:webHidden/>
          </w:rPr>
        </w:r>
        <w:r>
          <w:rPr>
            <w:noProof/>
            <w:webHidden/>
          </w:rPr>
          <w:fldChar w:fldCharType="separate"/>
        </w:r>
        <w:r w:rsidR="00C051BA">
          <w:rPr>
            <w:noProof/>
            <w:webHidden/>
          </w:rPr>
          <w:t>38</w:t>
        </w:r>
        <w:r>
          <w:rPr>
            <w:noProof/>
            <w:webHidden/>
          </w:rPr>
          <w:fldChar w:fldCharType="end"/>
        </w:r>
      </w:hyperlink>
    </w:p>
    <w:p w14:paraId="324F88DC" w14:textId="0F717E31" w:rsidR="0035457F" w:rsidRDefault="0035457F">
      <w:pPr>
        <w:pStyle w:val="TDC2"/>
        <w:tabs>
          <w:tab w:val="left" w:pos="720"/>
          <w:tab w:val="right" w:leader="dot" w:pos="8828"/>
        </w:tabs>
        <w:rPr>
          <w:rFonts w:asciiTheme="minorHAnsi" w:eastAsiaTheme="minorEastAsia" w:hAnsiTheme="minorHAnsi"/>
          <w:noProof/>
          <w:szCs w:val="24"/>
          <w:lang w:eastAsia="es-CR"/>
        </w:rPr>
      </w:pPr>
      <w:hyperlink w:anchor="_Toc194929884" w:history="1">
        <w:r w:rsidRPr="00020F57">
          <w:rPr>
            <w:rStyle w:val="Hipervnculo"/>
            <w:noProof/>
          </w:rPr>
          <w:t>7.2.</w:t>
        </w:r>
        <w:r>
          <w:rPr>
            <w:rFonts w:asciiTheme="minorHAnsi" w:eastAsiaTheme="minorEastAsia" w:hAnsiTheme="minorHAnsi"/>
            <w:noProof/>
            <w:szCs w:val="24"/>
            <w:lang w:eastAsia="es-CR"/>
          </w:rPr>
          <w:tab/>
        </w:r>
        <w:r w:rsidRPr="00020F57">
          <w:rPr>
            <w:rStyle w:val="Hipervnculo"/>
            <w:noProof/>
          </w:rPr>
          <w:t>Definición de obra similar:</w:t>
        </w:r>
        <w:r>
          <w:rPr>
            <w:noProof/>
            <w:webHidden/>
          </w:rPr>
          <w:tab/>
        </w:r>
        <w:r>
          <w:rPr>
            <w:noProof/>
            <w:webHidden/>
          </w:rPr>
          <w:fldChar w:fldCharType="begin"/>
        </w:r>
        <w:r>
          <w:rPr>
            <w:noProof/>
            <w:webHidden/>
          </w:rPr>
          <w:instrText xml:space="preserve"> PAGEREF _Toc194929884 \h </w:instrText>
        </w:r>
        <w:r>
          <w:rPr>
            <w:noProof/>
            <w:webHidden/>
          </w:rPr>
        </w:r>
        <w:r>
          <w:rPr>
            <w:noProof/>
            <w:webHidden/>
          </w:rPr>
          <w:fldChar w:fldCharType="separate"/>
        </w:r>
        <w:r w:rsidR="00C051BA">
          <w:rPr>
            <w:noProof/>
            <w:webHidden/>
          </w:rPr>
          <w:t>39</w:t>
        </w:r>
        <w:r>
          <w:rPr>
            <w:noProof/>
            <w:webHidden/>
          </w:rPr>
          <w:fldChar w:fldCharType="end"/>
        </w:r>
      </w:hyperlink>
    </w:p>
    <w:p w14:paraId="304232DE" w14:textId="3C325A3F" w:rsidR="0035457F" w:rsidRDefault="0035457F">
      <w:pPr>
        <w:pStyle w:val="TDC1"/>
        <w:rPr>
          <w:rFonts w:asciiTheme="minorHAnsi" w:eastAsiaTheme="minorEastAsia" w:hAnsiTheme="minorHAnsi"/>
          <w:b w:val="0"/>
          <w:bCs w:val="0"/>
          <w:noProof/>
          <w:sz w:val="24"/>
          <w:szCs w:val="24"/>
          <w:lang w:eastAsia="es-CR"/>
        </w:rPr>
      </w:pPr>
      <w:hyperlink w:anchor="_Toc194929885" w:history="1">
        <w:r w:rsidRPr="00020F57">
          <w:rPr>
            <w:rStyle w:val="Hipervnculo"/>
            <w:noProof/>
          </w:rPr>
          <w:t>8.</w:t>
        </w:r>
        <w:r>
          <w:rPr>
            <w:rFonts w:asciiTheme="minorHAnsi" w:eastAsiaTheme="minorEastAsia" w:hAnsiTheme="minorHAnsi"/>
            <w:b w:val="0"/>
            <w:bCs w:val="0"/>
            <w:noProof/>
            <w:sz w:val="24"/>
            <w:szCs w:val="24"/>
            <w:lang w:eastAsia="es-CR"/>
          </w:rPr>
          <w:tab/>
        </w:r>
        <w:r w:rsidRPr="00020F57">
          <w:rPr>
            <w:rStyle w:val="Hipervnculo"/>
            <w:noProof/>
          </w:rPr>
          <w:t>Requisitos admisibilidad.</w:t>
        </w:r>
        <w:r>
          <w:rPr>
            <w:noProof/>
            <w:webHidden/>
          </w:rPr>
          <w:tab/>
        </w:r>
        <w:r>
          <w:rPr>
            <w:noProof/>
            <w:webHidden/>
          </w:rPr>
          <w:fldChar w:fldCharType="begin"/>
        </w:r>
        <w:r>
          <w:rPr>
            <w:noProof/>
            <w:webHidden/>
          </w:rPr>
          <w:instrText xml:space="preserve"> PAGEREF _Toc194929885 \h </w:instrText>
        </w:r>
        <w:r>
          <w:rPr>
            <w:noProof/>
            <w:webHidden/>
          </w:rPr>
        </w:r>
        <w:r>
          <w:rPr>
            <w:noProof/>
            <w:webHidden/>
          </w:rPr>
          <w:fldChar w:fldCharType="separate"/>
        </w:r>
        <w:r w:rsidR="00C051BA">
          <w:rPr>
            <w:noProof/>
            <w:webHidden/>
          </w:rPr>
          <w:t>39</w:t>
        </w:r>
        <w:r>
          <w:rPr>
            <w:noProof/>
            <w:webHidden/>
          </w:rPr>
          <w:fldChar w:fldCharType="end"/>
        </w:r>
      </w:hyperlink>
    </w:p>
    <w:p w14:paraId="76A64B68" w14:textId="53D304EE" w:rsidR="0035457F" w:rsidRDefault="0035457F">
      <w:pPr>
        <w:pStyle w:val="TDC1"/>
        <w:rPr>
          <w:rFonts w:asciiTheme="minorHAnsi" w:eastAsiaTheme="minorEastAsia" w:hAnsiTheme="minorHAnsi"/>
          <w:b w:val="0"/>
          <w:bCs w:val="0"/>
          <w:noProof/>
          <w:sz w:val="24"/>
          <w:szCs w:val="24"/>
          <w:lang w:eastAsia="es-CR"/>
        </w:rPr>
      </w:pPr>
      <w:hyperlink w:anchor="_Toc194929886" w:history="1">
        <w:r w:rsidRPr="00020F57">
          <w:rPr>
            <w:rStyle w:val="Hipervnculo"/>
            <w:noProof/>
          </w:rPr>
          <w:t>9.</w:t>
        </w:r>
        <w:r>
          <w:rPr>
            <w:rFonts w:asciiTheme="minorHAnsi" w:eastAsiaTheme="minorEastAsia" w:hAnsiTheme="minorHAnsi"/>
            <w:b w:val="0"/>
            <w:bCs w:val="0"/>
            <w:noProof/>
            <w:sz w:val="24"/>
            <w:szCs w:val="24"/>
            <w:lang w:eastAsia="es-CR"/>
          </w:rPr>
          <w:tab/>
        </w:r>
        <w:r w:rsidRPr="00020F57">
          <w:rPr>
            <w:rStyle w:val="Hipervnculo"/>
            <w:noProof/>
          </w:rPr>
          <w:t>Requisitos Financieros</w:t>
        </w:r>
        <w:r>
          <w:rPr>
            <w:noProof/>
            <w:webHidden/>
          </w:rPr>
          <w:tab/>
        </w:r>
        <w:r>
          <w:rPr>
            <w:noProof/>
            <w:webHidden/>
          </w:rPr>
          <w:fldChar w:fldCharType="begin"/>
        </w:r>
        <w:r>
          <w:rPr>
            <w:noProof/>
            <w:webHidden/>
          </w:rPr>
          <w:instrText xml:space="preserve"> PAGEREF _Toc194929886 \h </w:instrText>
        </w:r>
        <w:r>
          <w:rPr>
            <w:noProof/>
            <w:webHidden/>
          </w:rPr>
        </w:r>
        <w:r>
          <w:rPr>
            <w:noProof/>
            <w:webHidden/>
          </w:rPr>
          <w:fldChar w:fldCharType="separate"/>
        </w:r>
        <w:r w:rsidR="00C051BA">
          <w:rPr>
            <w:noProof/>
            <w:webHidden/>
          </w:rPr>
          <w:t>39</w:t>
        </w:r>
        <w:r>
          <w:rPr>
            <w:noProof/>
            <w:webHidden/>
          </w:rPr>
          <w:fldChar w:fldCharType="end"/>
        </w:r>
      </w:hyperlink>
    </w:p>
    <w:p w14:paraId="64A7D009" w14:textId="7BB2011E" w:rsidR="0035457F" w:rsidRDefault="0035457F">
      <w:pPr>
        <w:pStyle w:val="TDC1"/>
        <w:rPr>
          <w:rFonts w:asciiTheme="minorHAnsi" w:eastAsiaTheme="minorEastAsia" w:hAnsiTheme="minorHAnsi"/>
          <w:b w:val="0"/>
          <w:bCs w:val="0"/>
          <w:noProof/>
          <w:sz w:val="24"/>
          <w:szCs w:val="24"/>
          <w:lang w:eastAsia="es-CR"/>
        </w:rPr>
      </w:pPr>
      <w:hyperlink w:anchor="_Toc194929887" w:history="1">
        <w:r w:rsidRPr="00020F57">
          <w:rPr>
            <w:rStyle w:val="Hipervnculo"/>
            <w:noProof/>
          </w:rPr>
          <w:t>10.</w:t>
        </w:r>
        <w:r>
          <w:rPr>
            <w:rFonts w:asciiTheme="minorHAnsi" w:eastAsiaTheme="minorEastAsia" w:hAnsiTheme="minorHAnsi"/>
            <w:b w:val="0"/>
            <w:bCs w:val="0"/>
            <w:noProof/>
            <w:sz w:val="24"/>
            <w:szCs w:val="24"/>
            <w:lang w:eastAsia="es-CR"/>
          </w:rPr>
          <w:tab/>
        </w:r>
        <w:r w:rsidRPr="00020F57">
          <w:rPr>
            <w:rStyle w:val="Hipervnculo"/>
            <w:noProof/>
          </w:rPr>
          <w:t>Obligaciones del adjudicatario</w:t>
        </w:r>
        <w:r>
          <w:rPr>
            <w:noProof/>
            <w:webHidden/>
          </w:rPr>
          <w:tab/>
        </w:r>
        <w:r>
          <w:rPr>
            <w:noProof/>
            <w:webHidden/>
          </w:rPr>
          <w:fldChar w:fldCharType="begin"/>
        </w:r>
        <w:r>
          <w:rPr>
            <w:noProof/>
            <w:webHidden/>
          </w:rPr>
          <w:instrText xml:space="preserve"> PAGEREF _Toc194929887 \h </w:instrText>
        </w:r>
        <w:r>
          <w:rPr>
            <w:noProof/>
            <w:webHidden/>
          </w:rPr>
        </w:r>
        <w:r>
          <w:rPr>
            <w:noProof/>
            <w:webHidden/>
          </w:rPr>
          <w:fldChar w:fldCharType="separate"/>
        </w:r>
        <w:r w:rsidR="00C051BA">
          <w:rPr>
            <w:noProof/>
            <w:webHidden/>
          </w:rPr>
          <w:t>39</w:t>
        </w:r>
        <w:r>
          <w:rPr>
            <w:noProof/>
            <w:webHidden/>
          </w:rPr>
          <w:fldChar w:fldCharType="end"/>
        </w:r>
      </w:hyperlink>
    </w:p>
    <w:p w14:paraId="14E4E1D5" w14:textId="282A6119" w:rsidR="0035457F" w:rsidRDefault="0035457F">
      <w:pPr>
        <w:pStyle w:val="TDC1"/>
        <w:rPr>
          <w:rFonts w:asciiTheme="minorHAnsi" w:eastAsiaTheme="minorEastAsia" w:hAnsiTheme="minorHAnsi"/>
          <w:b w:val="0"/>
          <w:bCs w:val="0"/>
          <w:noProof/>
          <w:sz w:val="24"/>
          <w:szCs w:val="24"/>
          <w:lang w:eastAsia="es-CR"/>
        </w:rPr>
      </w:pPr>
      <w:hyperlink w:anchor="_Toc194929888" w:history="1">
        <w:r w:rsidRPr="00020F57">
          <w:rPr>
            <w:rStyle w:val="Hipervnculo"/>
            <w:noProof/>
          </w:rPr>
          <w:t>11.</w:t>
        </w:r>
        <w:r>
          <w:rPr>
            <w:rFonts w:asciiTheme="minorHAnsi" w:eastAsiaTheme="minorEastAsia" w:hAnsiTheme="minorHAnsi"/>
            <w:b w:val="0"/>
            <w:bCs w:val="0"/>
            <w:noProof/>
            <w:sz w:val="24"/>
            <w:szCs w:val="24"/>
            <w:lang w:eastAsia="es-CR"/>
          </w:rPr>
          <w:tab/>
        </w:r>
        <w:r w:rsidRPr="00020F57">
          <w:rPr>
            <w:rStyle w:val="Hipervnculo"/>
            <w:noProof/>
          </w:rPr>
          <w:t>Obligaciones del contratista</w:t>
        </w:r>
        <w:r>
          <w:rPr>
            <w:noProof/>
            <w:webHidden/>
          </w:rPr>
          <w:tab/>
        </w:r>
        <w:r>
          <w:rPr>
            <w:noProof/>
            <w:webHidden/>
          </w:rPr>
          <w:fldChar w:fldCharType="begin"/>
        </w:r>
        <w:r>
          <w:rPr>
            <w:noProof/>
            <w:webHidden/>
          </w:rPr>
          <w:instrText xml:space="preserve"> PAGEREF _Toc194929888 \h </w:instrText>
        </w:r>
        <w:r>
          <w:rPr>
            <w:noProof/>
            <w:webHidden/>
          </w:rPr>
        </w:r>
        <w:r>
          <w:rPr>
            <w:noProof/>
            <w:webHidden/>
          </w:rPr>
          <w:fldChar w:fldCharType="separate"/>
        </w:r>
        <w:r w:rsidR="00C051BA">
          <w:rPr>
            <w:noProof/>
            <w:webHidden/>
          </w:rPr>
          <w:t>43</w:t>
        </w:r>
        <w:r>
          <w:rPr>
            <w:noProof/>
            <w:webHidden/>
          </w:rPr>
          <w:fldChar w:fldCharType="end"/>
        </w:r>
      </w:hyperlink>
    </w:p>
    <w:p w14:paraId="2BB865D2" w14:textId="6F520A7F" w:rsidR="0035457F" w:rsidRDefault="0035457F">
      <w:pPr>
        <w:pStyle w:val="TDC1"/>
        <w:rPr>
          <w:rFonts w:asciiTheme="minorHAnsi" w:eastAsiaTheme="minorEastAsia" w:hAnsiTheme="minorHAnsi"/>
          <w:b w:val="0"/>
          <w:bCs w:val="0"/>
          <w:noProof/>
          <w:sz w:val="24"/>
          <w:szCs w:val="24"/>
          <w:lang w:eastAsia="es-CR"/>
        </w:rPr>
      </w:pPr>
      <w:hyperlink w:anchor="_Toc194929889" w:history="1">
        <w:r w:rsidRPr="00020F57">
          <w:rPr>
            <w:rStyle w:val="Hipervnculo"/>
            <w:noProof/>
          </w:rPr>
          <w:t>12.</w:t>
        </w:r>
        <w:r>
          <w:rPr>
            <w:rFonts w:asciiTheme="minorHAnsi" w:eastAsiaTheme="minorEastAsia" w:hAnsiTheme="minorHAnsi"/>
            <w:b w:val="0"/>
            <w:bCs w:val="0"/>
            <w:noProof/>
            <w:sz w:val="24"/>
            <w:szCs w:val="24"/>
            <w:lang w:eastAsia="es-CR"/>
          </w:rPr>
          <w:tab/>
        </w:r>
        <w:r w:rsidRPr="00020F57">
          <w:rPr>
            <w:rStyle w:val="Hipervnculo"/>
            <w:noProof/>
          </w:rPr>
          <w:t>Condiciones generales</w:t>
        </w:r>
        <w:r>
          <w:rPr>
            <w:noProof/>
            <w:webHidden/>
          </w:rPr>
          <w:tab/>
        </w:r>
        <w:r>
          <w:rPr>
            <w:noProof/>
            <w:webHidden/>
          </w:rPr>
          <w:fldChar w:fldCharType="begin"/>
        </w:r>
        <w:r>
          <w:rPr>
            <w:noProof/>
            <w:webHidden/>
          </w:rPr>
          <w:instrText xml:space="preserve"> PAGEREF _Toc194929889 \h </w:instrText>
        </w:r>
        <w:r>
          <w:rPr>
            <w:noProof/>
            <w:webHidden/>
          </w:rPr>
        </w:r>
        <w:r>
          <w:rPr>
            <w:noProof/>
            <w:webHidden/>
          </w:rPr>
          <w:fldChar w:fldCharType="separate"/>
        </w:r>
        <w:r w:rsidR="00C051BA">
          <w:rPr>
            <w:noProof/>
            <w:webHidden/>
          </w:rPr>
          <w:t>48</w:t>
        </w:r>
        <w:r>
          <w:rPr>
            <w:noProof/>
            <w:webHidden/>
          </w:rPr>
          <w:fldChar w:fldCharType="end"/>
        </w:r>
      </w:hyperlink>
    </w:p>
    <w:p w14:paraId="5C270107" w14:textId="61337127" w:rsidR="0035457F" w:rsidRDefault="0035457F">
      <w:pPr>
        <w:pStyle w:val="TDC1"/>
        <w:rPr>
          <w:rFonts w:asciiTheme="minorHAnsi" w:eastAsiaTheme="minorEastAsia" w:hAnsiTheme="minorHAnsi"/>
          <w:b w:val="0"/>
          <w:bCs w:val="0"/>
          <w:noProof/>
          <w:sz w:val="24"/>
          <w:szCs w:val="24"/>
          <w:lang w:eastAsia="es-CR"/>
        </w:rPr>
      </w:pPr>
      <w:hyperlink w:anchor="_Toc194929890" w:history="1">
        <w:r w:rsidRPr="00020F57">
          <w:rPr>
            <w:rStyle w:val="Hipervnculo"/>
            <w:noProof/>
          </w:rPr>
          <w:t>13.</w:t>
        </w:r>
        <w:r>
          <w:rPr>
            <w:rFonts w:asciiTheme="minorHAnsi" w:eastAsiaTheme="minorEastAsia" w:hAnsiTheme="minorHAnsi"/>
            <w:b w:val="0"/>
            <w:bCs w:val="0"/>
            <w:noProof/>
            <w:sz w:val="24"/>
            <w:szCs w:val="24"/>
            <w:lang w:eastAsia="es-CR"/>
          </w:rPr>
          <w:tab/>
        </w:r>
        <w:r w:rsidRPr="00020F57">
          <w:rPr>
            <w:rStyle w:val="Hipervnculo"/>
            <w:noProof/>
          </w:rPr>
          <w:t>Subcontratos.</w:t>
        </w:r>
        <w:r>
          <w:rPr>
            <w:noProof/>
            <w:webHidden/>
          </w:rPr>
          <w:tab/>
        </w:r>
        <w:r>
          <w:rPr>
            <w:noProof/>
            <w:webHidden/>
          </w:rPr>
          <w:fldChar w:fldCharType="begin"/>
        </w:r>
        <w:r>
          <w:rPr>
            <w:noProof/>
            <w:webHidden/>
          </w:rPr>
          <w:instrText xml:space="preserve"> PAGEREF _Toc194929890 \h </w:instrText>
        </w:r>
        <w:r>
          <w:rPr>
            <w:noProof/>
            <w:webHidden/>
          </w:rPr>
        </w:r>
        <w:r>
          <w:rPr>
            <w:noProof/>
            <w:webHidden/>
          </w:rPr>
          <w:fldChar w:fldCharType="separate"/>
        </w:r>
        <w:r w:rsidR="00C051BA">
          <w:rPr>
            <w:noProof/>
            <w:webHidden/>
          </w:rPr>
          <w:t>50</w:t>
        </w:r>
        <w:r>
          <w:rPr>
            <w:noProof/>
            <w:webHidden/>
          </w:rPr>
          <w:fldChar w:fldCharType="end"/>
        </w:r>
      </w:hyperlink>
    </w:p>
    <w:p w14:paraId="5F5F5E48" w14:textId="6D1405D8" w:rsidR="0035457F" w:rsidRDefault="0035457F">
      <w:pPr>
        <w:pStyle w:val="TDC1"/>
        <w:rPr>
          <w:rFonts w:asciiTheme="minorHAnsi" w:eastAsiaTheme="minorEastAsia" w:hAnsiTheme="minorHAnsi"/>
          <w:b w:val="0"/>
          <w:bCs w:val="0"/>
          <w:noProof/>
          <w:sz w:val="24"/>
          <w:szCs w:val="24"/>
          <w:lang w:eastAsia="es-CR"/>
        </w:rPr>
      </w:pPr>
      <w:hyperlink w:anchor="_Toc194929891" w:history="1">
        <w:r w:rsidRPr="00020F57">
          <w:rPr>
            <w:rStyle w:val="Hipervnculo"/>
            <w:rFonts w:cs="Arial"/>
            <w:noProof/>
          </w:rPr>
          <w:t>14.</w:t>
        </w:r>
        <w:r>
          <w:rPr>
            <w:rFonts w:asciiTheme="minorHAnsi" w:eastAsiaTheme="minorEastAsia" w:hAnsiTheme="minorHAnsi"/>
            <w:b w:val="0"/>
            <w:bCs w:val="0"/>
            <w:noProof/>
            <w:sz w:val="24"/>
            <w:szCs w:val="24"/>
            <w:lang w:eastAsia="es-CR"/>
          </w:rPr>
          <w:tab/>
        </w:r>
        <w:r w:rsidRPr="00020F57">
          <w:rPr>
            <w:rStyle w:val="Hipervnculo"/>
            <w:noProof/>
          </w:rPr>
          <w:t>Criterios sustentables:</w:t>
        </w:r>
        <w:r>
          <w:rPr>
            <w:noProof/>
            <w:webHidden/>
          </w:rPr>
          <w:tab/>
        </w:r>
        <w:r>
          <w:rPr>
            <w:noProof/>
            <w:webHidden/>
          </w:rPr>
          <w:fldChar w:fldCharType="begin"/>
        </w:r>
        <w:r>
          <w:rPr>
            <w:noProof/>
            <w:webHidden/>
          </w:rPr>
          <w:instrText xml:space="preserve"> PAGEREF _Toc194929891 \h </w:instrText>
        </w:r>
        <w:r>
          <w:rPr>
            <w:noProof/>
            <w:webHidden/>
          </w:rPr>
        </w:r>
        <w:r>
          <w:rPr>
            <w:noProof/>
            <w:webHidden/>
          </w:rPr>
          <w:fldChar w:fldCharType="separate"/>
        </w:r>
        <w:r w:rsidR="00C051BA">
          <w:rPr>
            <w:noProof/>
            <w:webHidden/>
          </w:rPr>
          <w:t>51</w:t>
        </w:r>
        <w:r>
          <w:rPr>
            <w:noProof/>
            <w:webHidden/>
          </w:rPr>
          <w:fldChar w:fldCharType="end"/>
        </w:r>
      </w:hyperlink>
    </w:p>
    <w:p w14:paraId="68B0C9D8" w14:textId="30DD6D4E" w:rsidR="0035457F" w:rsidRDefault="0035457F">
      <w:pPr>
        <w:pStyle w:val="TDC1"/>
        <w:rPr>
          <w:rFonts w:asciiTheme="minorHAnsi" w:eastAsiaTheme="minorEastAsia" w:hAnsiTheme="minorHAnsi"/>
          <w:b w:val="0"/>
          <w:bCs w:val="0"/>
          <w:noProof/>
          <w:sz w:val="24"/>
          <w:szCs w:val="24"/>
          <w:lang w:eastAsia="es-CR"/>
        </w:rPr>
      </w:pPr>
      <w:hyperlink w:anchor="_Toc194929892" w:history="1">
        <w:r w:rsidRPr="00020F57">
          <w:rPr>
            <w:rStyle w:val="Hipervnculo"/>
            <w:noProof/>
          </w:rPr>
          <w:t>15.</w:t>
        </w:r>
        <w:r>
          <w:rPr>
            <w:rFonts w:asciiTheme="minorHAnsi" w:eastAsiaTheme="minorEastAsia" w:hAnsiTheme="minorHAnsi"/>
            <w:b w:val="0"/>
            <w:bCs w:val="0"/>
            <w:noProof/>
            <w:sz w:val="24"/>
            <w:szCs w:val="24"/>
            <w:lang w:eastAsia="es-CR"/>
          </w:rPr>
          <w:tab/>
        </w:r>
        <w:r w:rsidRPr="00020F57">
          <w:rPr>
            <w:rStyle w:val="Hipervnculo"/>
            <w:noProof/>
          </w:rPr>
          <w:t>Anexos</w:t>
        </w:r>
        <w:r w:rsidR="00C051BA">
          <w:rPr>
            <w:rStyle w:val="Hipervnculo"/>
            <w:noProof/>
          </w:rPr>
          <w:t xml:space="preserve"> 5 a 8</w:t>
        </w:r>
        <w:r w:rsidRPr="00020F57">
          <w:rPr>
            <w:rStyle w:val="Hipervnculo"/>
            <w:noProof/>
          </w:rPr>
          <w:t>.</w:t>
        </w:r>
        <w:r>
          <w:rPr>
            <w:noProof/>
            <w:webHidden/>
          </w:rPr>
          <w:tab/>
        </w:r>
        <w:r>
          <w:rPr>
            <w:noProof/>
            <w:webHidden/>
          </w:rPr>
          <w:fldChar w:fldCharType="begin"/>
        </w:r>
        <w:r>
          <w:rPr>
            <w:noProof/>
            <w:webHidden/>
          </w:rPr>
          <w:instrText xml:space="preserve"> PAGEREF _Toc194929892 \h </w:instrText>
        </w:r>
        <w:r>
          <w:rPr>
            <w:noProof/>
            <w:webHidden/>
          </w:rPr>
        </w:r>
        <w:r>
          <w:rPr>
            <w:noProof/>
            <w:webHidden/>
          </w:rPr>
          <w:fldChar w:fldCharType="separate"/>
        </w:r>
        <w:r w:rsidR="00C051BA">
          <w:rPr>
            <w:noProof/>
            <w:webHidden/>
          </w:rPr>
          <w:t>52</w:t>
        </w:r>
        <w:r>
          <w:rPr>
            <w:noProof/>
            <w:webHidden/>
          </w:rPr>
          <w:fldChar w:fldCharType="end"/>
        </w:r>
      </w:hyperlink>
    </w:p>
    <w:p w14:paraId="134F35B0" w14:textId="613C4D91" w:rsidR="0035457F" w:rsidRDefault="00EC3335" w:rsidP="00281E95">
      <w:pPr>
        <w:pStyle w:val="TDC1"/>
        <w:spacing w:before="240"/>
        <w:rPr>
          <w:noProof/>
        </w:rPr>
      </w:pPr>
      <w:r w:rsidRPr="00DF0E88">
        <w:fldChar w:fldCharType="end"/>
      </w:r>
      <w:r w:rsidR="00211E3E">
        <w:t>Tabla de Figuras</w:t>
      </w:r>
      <w:r w:rsidR="00257A13">
        <w:fldChar w:fldCharType="begin"/>
      </w:r>
      <w:r w:rsidR="00257A13">
        <w:instrText xml:space="preserve"> TOC \h \z \c "Figura" </w:instrText>
      </w:r>
      <w:r w:rsidR="00257A13">
        <w:fldChar w:fldCharType="separate"/>
      </w:r>
    </w:p>
    <w:p w14:paraId="60CB4F51" w14:textId="783C7D54"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41" w:history="1">
        <w:r w:rsidRPr="00ED415A">
          <w:rPr>
            <w:rStyle w:val="Hipervnculo"/>
            <w:noProof/>
          </w:rPr>
          <w:t>Figura 1. Perfil hidrogeológico pozo Siquirres 1.</w:t>
        </w:r>
        <w:r>
          <w:rPr>
            <w:noProof/>
            <w:webHidden/>
          </w:rPr>
          <w:tab/>
        </w:r>
        <w:r>
          <w:rPr>
            <w:noProof/>
            <w:webHidden/>
          </w:rPr>
          <w:fldChar w:fldCharType="begin"/>
        </w:r>
        <w:r>
          <w:rPr>
            <w:noProof/>
            <w:webHidden/>
          </w:rPr>
          <w:instrText xml:space="preserve"> PAGEREF _Toc194929841 \h </w:instrText>
        </w:r>
        <w:r>
          <w:rPr>
            <w:noProof/>
            <w:webHidden/>
          </w:rPr>
        </w:r>
        <w:r>
          <w:rPr>
            <w:noProof/>
            <w:webHidden/>
          </w:rPr>
          <w:fldChar w:fldCharType="separate"/>
        </w:r>
        <w:r>
          <w:rPr>
            <w:noProof/>
            <w:webHidden/>
          </w:rPr>
          <w:t>6</w:t>
        </w:r>
        <w:r>
          <w:rPr>
            <w:noProof/>
            <w:webHidden/>
          </w:rPr>
          <w:fldChar w:fldCharType="end"/>
        </w:r>
      </w:hyperlink>
    </w:p>
    <w:p w14:paraId="72AEC0F9" w14:textId="4640A2D0"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42" w:history="1">
        <w:r w:rsidRPr="00ED415A">
          <w:rPr>
            <w:rStyle w:val="Hipervnculo"/>
            <w:noProof/>
          </w:rPr>
          <w:t>Figura 2. Perfil hidrogeológico pozo Cacique 1</w:t>
        </w:r>
        <w:r>
          <w:rPr>
            <w:noProof/>
            <w:webHidden/>
          </w:rPr>
          <w:tab/>
        </w:r>
        <w:r>
          <w:rPr>
            <w:noProof/>
            <w:webHidden/>
          </w:rPr>
          <w:fldChar w:fldCharType="begin"/>
        </w:r>
        <w:r>
          <w:rPr>
            <w:noProof/>
            <w:webHidden/>
          </w:rPr>
          <w:instrText xml:space="preserve"> PAGEREF _Toc194929842 \h </w:instrText>
        </w:r>
        <w:r>
          <w:rPr>
            <w:noProof/>
            <w:webHidden/>
          </w:rPr>
        </w:r>
        <w:r>
          <w:rPr>
            <w:noProof/>
            <w:webHidden/>
          </w:rPr>
          <w:fldChar w:fldCharType="separate"/>
        </w:r>
        <w:r>
          <w:rPr>
            <w:noProof/>
            <w:webHidden/>
          </w:rPr>
          <w:t>7</w:t>
        </w:r>
        <w:r>
          <w:rPr>
            <w:noProof/>
            <w:webHidden/>
          </w:rPr>
          <w:fldChar w:fldCharType="end"/>
        </w:r>
      </w:hyperlink>
    </w:p>
    <w:p w14:paraId="352DF589" w14:textId="04678468"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43" w:history="1">
        <w:r w:rsidRPr="00ED415A">
          <w:rPr>
            <w:rStyle w:val="Hipervnculo"/>
            <w:noProof/>
          </w:rPr>
          <w:t>Figura 3. Perfil hidrogeológico pozo Borbón 2</w:t>
        </w:r>
        <w:r>
          <w:rPr>
            <w:noProof/>
            <w:webHidden/>
          </w:rPr>
          <w:tab/>
        </w:r>
        <w:r>
          <w:rPr>
            <w:noProof/>
            <w:webHidden/>
          </w:rPr>
          <w:fldChar w:fldCharType="begin"/>
        </w:r>
        <w:r>
          <w:rPr>
            <w:noProof/>
            <w:webHidden/>
          </w:rPr>
          <w:instrText xml:space="preserve"> PAGEREF _Toc194929843 \h </w:instrText>
        </w:r>
        <w:r>
          <w:rPr>
            <w:noProof/>
            <w:webHidden/>
          </w:rPr>
        </w:r>
        <w:r>
          <w:rPr>
            <w:noProof/>
            <w:webHidden/>
          </w:rPr>
          <w:fldChar w:fldCharType="separate"/>
        </w:r>
        <w:r>
          <w:rPr>
            <w:noProof/>
            <w:webHidden/>
          </w:rPr>
          <w:t>8</w:t>
        </w:r>
        <w:r>
          <w:rPr>
            <w:noProof/>
            <w:webHidden/>
          </w:rPr>
          <w:fldChar w:fldCharType="end"/>
        </w:r>
      </w:hyperlink>
    </w:p>
    <w:p w14:paraId="3F3163F5" w14:textId="03A0D9ED"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44" w:history="1">
        <w:r w:rsidRPr="00ED415A">
          <w:rPr>
            <w:rStyle w:val="Hipervnculo"/>
            <w:noProof/>
          </w:rPr>
          <w:t>Figura 4. Perfil hidrogeológico pozo Pasito 1</w:t>
        </w:r>
        <w:r>
          <w:rPr>
            <w:noProof/>
            <w:webHidden/>
          </w:rPr>
          <w:tab/>
        </w:r>
        <w:r>
          <w:rPr>
            <w:noProof/>
            <w:webHidden/>
          </w:rPr>
          <w:fldChar w:fldCharType="begin"/>
        </w:r>
        <w:r>
          <w:rPr>
            <w:noProof/>
            <w:webHidden/>
          </w:rPr>
          <w:instrText xml:space="preserve"> PAGEREF _Toc194929844 \h </w:instrText>
        </w:r>
        <w:r>
          <w:rPr>
            <w:noProof/>
            <w:webHidden/>
          </w:rPr>
        </w:r>
        <w:r>
          <w:rPr>
            <w:noProof/>
            <w:webHidden/>
          </w:rPr>
          <w:fldChar w:fldCharType="separate"/>
        </w:r>
        <w:r>
          <w:rPr>
            <w:noProof/>
            <w:webHidden/>
          </w:rPr>
          <w:t>9</w:t>
        </w:r>
        <w:r>
          <w:rPr>
            <w:noProof/>
            <w:webHidden/>
          </w:rPr>
          <w:fldChar w:fldCharType="end"/>
        </w:r>
      </w:hyperlink>
    </w:p>
    <w:p w14:paraId="64D48A04" w14:textId="181BE5B4"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45" w:history="1">
        <w:r w:rsidRPr="00ED415A">
          <w:rPr>
            <w:rStyle w:val="Hipervnculo"/>
            <w:rFonts w:eastAsia="Times New Roman" w:cs="Arial"/>
            <w:i/>
            <w:iCs/>
            <w:noProof/>
            <w:kern w:val="0"/>
            <w:lang w:val="es-ES" w:eastAsia="es-CR"/>
            <w14:ligatures w14:val="none"/>
          </w:rPr>
          <w:t>Figura 5: Diagrama general del sitio de trabajo.</w:t>
        </w:r>
        <w:r>
          <w:rPr>
            <w:noProof/>
            <w:webHidden/>
          </w:rPr>
          <w:tab/>
        </w:r>
        <w:r>
          <w:rPr>
            <w:noProof/>
            <w:webHidden/>
          </w:rPr>
          <w:fldChar w:fldCharType="begin"/>
        </w:r>
        <w:r>
          <w:rPr>
            <w:noProof/>
            <w:webHidden/>
          </w:rPr>
          <w:instrText xml:space="preserve"> PAGEREF _Toc194929845 \h </w:instrText>
        </w:r>
        <w:r>
          <w:rPr>
            <w:noProof/>
            <w:webHidden/>
          </w:rPr>
        </w:r>
        <w:r>
          <w:rPr>
            <w:noProof/>
            <w:webHidden/>
          </w:rPr>
          <w:fldChar w:fldCharType="separate"/>
        </w:r>
        <w:r>
          <w:rPr>
            <w:noProof/>
            <w:webHidden/>
          </w:rPr>
          <w:t>13</w:t>
        </w:r>
        <w:r>
          <w:rPr>
            <w:noProof/>
            <w:webHidden/>
          </w:rPr>
          <w:fldChar w:fldCharType="end"/>
        </w:r>
      </w:hyperlink>
    </w:p>
    <w:p w14:paraId="7BB734E2" w14:textId="5DD0795E" w:rsidR="00A07E21" w:rsidRPr="00DF0E88" w:rsidRDefault="00257A13" w:rsidP="00211E3E">
      <w:pPr>
        <w:pStyle w:val="TDC1"/>
      </w:pPr>
      <w:r>
        <w:fldChar w:fldCharType="end"/>
      </w:r>
      <w:bookmarkStart w:id="0" w:name="_Hlk191639351"/>
      <w:r w:rsidR="00211E3E">
        <w:t>Tabla de Cuadros</w:t>
      </w:r>
    </w:p>
    <w:bookmarkEnd w:id="0"/>
    <w:p w14:paraId="6AB79F43" w14:textId="15D440D5" w:rsidR="0035457F" w:rsidRDefault="00257A13">
      <w:pPr>
        <w:pStyle w:val="Tabladeilustraciones"/>
        <w:tabs>
          <w:tab w:val="right" w:leader="dot" w:pos="8828"/>
        </w:tabs>
        <w:rPr>
          <w:rFonts w:asciiTheme="minorHAnsi" w:eastAsiaTheme="minorEastAsia" w:hAnsiTheme="minorHAnsi"/>
          <w:noProof/>
          <w:szCs w:val="24"/>
          <w:lang w:eastAsia="es-CR"/>
        </w:rPr>
      </w:pPr>
      <w:r>
        <w:fldChar w:fldCharType="begin"/>
      </w:r>
      <w:r>
        <w:instrText xml:space="preserve"> TOC \h \z \c "Cuadro" </w:instrText>
      </w:r>
      <w:r>
        <w:fldChar w:fldCharType="separate"/>
      </w:r>
      <w:hyperlink w:anchor="_Toc194929831" w:history="1">
        <w:r w:rsidR="0035457F" w:rsidRPr="00773EAE">
          <w:rPr>
            <w:rStyle w:val="Hipervnculo"/>
            <w:noProof/>
          </w:rPr>
          <w:t>Cuadro 1: Plazo de ejecución de cada pozo</w:t>
        </w:r>
        <w:r w:rsidR="0035457F">
          <w:rPr>
            <w:noProof/>
            <w:webHidden/>
          </w:rPr>
          <w:tab/>
        </w:r>
        <w:r w:rsidR="0035457F">
          <w:rPr>
            <w:noProof/>
            <w:webHidden/>
          </w:rPr>
          <w:fldChar w:fldCharType="begin"/>
        </w:r>
        <w:r w:rsidR="0035457F">
          <w:rPr>
            <w:noProof/>
            <w:webHidden/>
          </w:rPr>
          <w:instrText xml:space="preserve"> PAGEREF _Toc194929831 \h </w:instrText>
        </w:r>
        <w:r w:rsidR="0035457F">
          <w:rPr>
            <w:noProof/>
            <w:webHidden/>
          </w:rPr>
        </w:r>
        <w:r w:rsidR="0035457F">
          <w:rPr>
            <w:noProof/>
            <w:webHidden/>
          </w:rPr>
          <w:fldChar w:fldCharType="separate"/>
        </w:r>
        <w:r w:rsidR="0035457F">
          <w:rPr>
            <w:noProof/>
            <w:webHidden/>
          </w:rPr>
          <w:t>10</w:t>
        </w:r>
        <w:r w:rsidR="0035457F">
          <w:rPr>
            <w:noProof/>
            <w:webHidden/>
          </w:rPr>
          <w:fldChar w:fldCharType="end"/>
        </w:r>
      </w:hyperlink>
    </w:p>
    <w:p w14:paraId="2165C9A6" w14:textId="6E82FF1E"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32" w:history="1">
        <w:r w:rsidRPr="00773EAE">
          <w:rPr>
            <w:rStyle w:val="Hipervnculo"/>
            <w:rFonts w:eastAsia="Times New Roman" w:cs="Arial"/>
            <w:i/>
            <w:iCs/>
            <w:noProof/>
            <w:kern w:val="0"/>
            <w:lang w:val="es-ES" w:eastAsia="es-CR"/>
            <w14:ligatures w14:val="none"/>
          </w:rPr>
          <w:t>Cuadro 2: Pozos a construir</w:t>
        </w:r>
        <w:r>
          <w:rPr>
            <w:noProof/>
            <w:webHidden/>
          </w:rPr>
          <w:tab/>
        </w:r>
        <w:r>
          <w:rPr>
            <w:noProof/>
            <w:webHidden/>
          </w:rPr>
          <w:fldChar w:fldCharType="begin"/>
        </w:r>
        <w:r>
          <w:rPr>
            <w:noProof/>
            <w:webHidden/>
          </w:rPr>
          <w:instrText xml:space="preserve"> PAGEREF _Toc194929832 \h </w:instrText>
        </w:r>
        <w:r>
          <w:rPr>
            <w:noProof/>
            <w:webHidden/>
          </w:rPr>
        </w:r>
        <w:r>
          <w:rPr>
            <w:noProof/>
            <w:webHidden/>
          </w:rPr>
          <w:fldChar w:fldCharType="separate"/>
        </w:r>
        <w:r>
          <w:rPr>
            <w:noProof/>
            <w:webHidden/>
          </w:rPr>
          <w:t>12</w:t>
        </w:r>
        <w:r>
          <w:rPr>
            <w:noProof/>
            <w:webHidden/>
          </w:rPr>
          <w:fldChar w:fldCharType="end"/>
        </w:r>
      </w:hyperlink>
    </w:p>
    <w:p w14:paraId="58F5A5E4" w14:textId="5D183699"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33" w:history="1">
        <w:r w:rsidRPr="00773EAE">
          <w:rPr>
            <w:rStyle w:val="Hipervnculo"/>
            <w:rFonts w:eastAsia="Times New Roman" w:cs="Arial"/>
            <w:i/>
            <w:iCs/>
            <w:noProof/>
            <w:kern w:val="0"/>
            <w:lang w:val="es-ES" w:eastAsia="es-CR"/>
            <w14:ligatures w14:val="none"/>
          </w:rPr>
          <w:t>Cuadro 3: Tabla resumen de los productos a utilizar para la conformación del fluido de perforación a emplear</w:t>
        </w:r>
        <w:r>
          <w:rPr>
            <w:noProof/>
            <w:webHidden/>
          </w:rPr>
          <w:tab/>
        </w:r>
        <w:r>
          <w:rPr>
            <w:noProof/>
            <w:webHidden/>
          </w:rPr>
          <w:fldChar w:fldCharType="begin"/>
        </w:r>
        <w:r>
          <w:rPr>
            <w:noProof/>
            <w:webHidden/>
          </w:rPr>
          <w:instrText xml:space="preserve"> PAGEREF _Toc194929833 \h </w:instrText>
        </w:r>
        <w:r>
          <w:rPr>
            <w:noProof/>
            <w:webHidden/>
          </w:rPr>
        </w:r>
        <w:r>
          <w:rPr>
            <w:noProof/>
            <w:webHidden/>
          </w:rPr>
          <w:fldChar w:fldCharType="separate"/>
        </w:r>
        <w:r>
          <w:rPr>
            <w:noProof/>
            <w:webHidden/>
          </w:rPr>
          <w:t>17</w:t>
        </w:r>
        <w:r>
          <w:rPr>
            <w:noProof/>
            <w:webHidden/>
          </w:rPr>
          <w:fldChar w:fldCharType="end"/>
        </w:r>
      </w:hyperlink>
    </w:p>
    <w:p w14:paraId="62EA0BB2" w14:textId="772524D4"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34" w:history="1">
        <w:r w:rsidRPr="00773EAE">
          <w:rPr>
            <w:rStyle w:val="Hipervnculo"/>
            <w:rFonts w:eastAsia="Times New Roman" w:cs="Arial"/>
            <w:i/>
            <w:iCs/>
            <w:noProof/>
            <w:kern w:val="0"/>
            <w:lang w:val="es-ES" w:eastAsia="es-CR"/>
            <w14:ligatures w14:val="none"/>
          </w:rPr>
          <w:t>Cuadro 4: Cantidades de tubería y rejillas propuestas para la construcción de cada pozo.</w:t>
        </w:r>
        <w:r>
          <w:rPr>
            <w:noProof/>
            <w:webHidden/>
          </w:rPr>
          <w:tab/>
        </w:r>
        <w:r>
          <w:rPr>
            <w:noProof/>
            <w:webHidden/>
          </w:rPr>
          <w:fldChar w:fldCharType="begin"/>
        </w:r>
        <w:r>
          <w:rPr>
            <w:noProof/>
            <w:webHidden/>
          </w:rPr>
          <w:instrText xml:space="preserve"> PAGEREF _Toc194929834 \h </w:instrText>
        </w:r>
        <w:r>
          <w:rPr>
            <w:noProof/>
            <w:webHidden/>
          </w:rPr>
        </w:r>
        <w:r>
          <w:rPr>
            <w:noProof/>
            <w:webHidden/>
          </w:rPr>
          <w:fldChar w:fldCharType="separate"/>
        </w:r>
        <w:r>
          <w:rPr>
            <w:noProof/>
            <w:webHidden/>
          </w:rPr>
          <w:t>22</w:t>
        </w:r>
        <w:r>
          <w:rPr>
            <w:noProof/>
            <w:webHidden/>
          </w:rPr>
          <w:fldChar w:fldCharType="end"/>
        </w:r>
      </w:hyperlink>
    </w:p>
    <w:p w14:paraId="47CF8CC5" w14:textId="008D6F50"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35" w:history="1">
        <w:r w:rsidRPr="00773EAE">
          <w:rPr>
            <w:rStyle w:val="Hipervnculo"/>
            <w:noProof/>
          </w:rPr>
          <w:t>Cuadro 5: Volumen de grava requerida para cada pozo.</w:t>
        </w:r>
        <w:r>
          <w:rPr>
            <w:noProof/>
            <w:webHidden/>
          </w:rPr>
          <w:tab/>
        </w:r>
        <w:r>
          <w:rPr>
            <w:noProof/>
            <w:webHidden/>
          </w:rPr>
          <w:fldChar w:fldCharType="begin"/>
        </w:r>
        <w:r>
          <w:rPr>
            <w:noProof/>
            <w:webHidden/>
          </w:rPr>
          <w:instrText xml:space="preserve"> PAGEREF _Toc194929835 \h </w:instrText>
        </w:r>
        <w:r>
          <w:rPr>
            <w:noProof/>
            <w:webHidden/>
          </w:rPr>
        </w:r>
        <w:r>
          <w:rPr>
            <w:noProof/>
            <w:webHidden/>
          </w:rPr>
          <w:fldChar w:fldCharType="separate"/>
        </w:r>
        <w:r>
          <w:rPr>
            <w:noProof/>
            <w:webHidden/>
          </w:rPr>
          <w:t>23</w:t>
        </w:r>
        <w:r>
          <w:rPr>
            <w:noProof/>
            <w:webHidden/>
          </w:rPr>
          <w:fldChar w:fldCharType="end"/>
        </w:r>
      </w:hyperlink>
    </w:p>
    <w:p w14:paraId="00584AFF" w14:textId="39B40523"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36" w:history="1">
        <w:r w:rsidRPr="00773EAE">
          <w:rPr>
            <w:rStyle w:val="Hipervnculo"/>
            <w:rFonts w:eastAsia="Times New Roman" w:cs="Arial"/>
            <w:i/>
            <w:iCs/>
            <w:noProof/>
            <w:kern w:val="0"/>
            <w:lang w:val="es-ES" w:eastAsia="es-CR"/>
            <w14:ligatures w14:val="none"/>
          </w:rPr>
          <w:t>Cuadro 6: Detalle de los puntos de operación y caudales esperados en cada pozo.</w:t>
        </w:r>
        <w:r>
          <w:rPr>
            <w:noProof/>
            <w:webHidden/>
          </w:rPr>
          <w:tab/>
        </w:r>
        <w:r>
          <w:rPr>
            <w:noProof/>
            <w:webHidden/>
          </w:rPr>
          <w:fldChar w:fldCharType="begin"/>
        </w:r>
        <w:r>
          <w:rPr>
            <w:noProof/>
            <w:webHidden/>
          </w:rPr>
          <w:instrText xml:space="preserve"> PAGEREF _Toc194929836 \h </w:instrText>
        </w:r>
        <w:r>
          <w:rPr>
            <w:noProof/>
            <w:webHidden/>
          </w:rPr>
        </w:r>
        <w:r>
          <w:rPr>
            <w:noProof/>
            <w:webHidden/>
          </w:rPr>
          <w:fldChar w:fldCharType="separate"/>
        </w:r>
        <w:r>
          <w:rPr>
            <w:noProof/>
            <w:webHidden/>
          </w:rPr>
          <w:t>30</w:t>
        </w:r>
        <w:r>
          <w:rPr>
            <w:noProof/>
            <w:webHidden/>
          </w:rPr>
          <w:fldChar w:fldCharType="end"/>
        </w:r>
      </w:hyperlink>
    </w:p>
    <w:p w14:paraId="5641BB8D" w14:textId="635DA532"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37" w:history="1">
        <w:r w:rsidRPr="00773EAE">
          <w:rPr>
            <w:rStyle w:val="Hipervnculo"/>
            <w:noProof/>
          </w:rPr>
          <w:t>Cuadro 7: Partida 1 maquinaria y equipo mínimo</w:t>
        </w:r>
        <w:r>
          <w:rPr>
            <w:noProof/>
            <w:webHidden/>
          </w:rPr>
          <w:tab/>
        </w:r>
        <w:r>
          <w:rPr>
            <w:noProof/>
            <w:webHidden/>
          </w:rPr>
          <w:fldChar w:fldCharType="begin"/>
        </w:r>
        <w:r>
          <w:rPr>
            <w:noProof/>
            <w:webHidden/>
          </w:rPr>
          <w:instrText xml:space="preserve"> PAGEREF _Toc194929837 \h </w:instrText>
        </w:r>
        <w:r>
          <w:rPr>
            <w:noProof/>
            <w:webHidden/>
          </w:rPr>
        </w:r>
        <w:r>
          <w:rPr>
            <w:noProof/>
            <w:webHidden/>
          </w:rPr>
          <w:fldChar w:fldCharType="separate"/>
        </w:r>
        <w:r>
          <w:rPr>
            <w:noProof/>
            <w:webHidden/>
          </w:rPr>
          <w:t>40</w:t>
        </w:r>
        <w:r>
          <w:rPr>
            <w:noProof/>
            <w:webHidden/>
          </w:rPr>
          <w:fldChar w:fldCharType="end"/>
        </w:r>
      </w:hyperlink>
    </w:p>
    <w:p w14:paraId="32C502CA" w14:textId="1B1707D7"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38" w:history="1">
        <w:r w:rsidRPr="00773EAE">
          <w:rPr>
            <w:rStyle w:val="Hipervnculo"/>
            <w:noProof/>
          </w:rPr>
          <w:t>Cuadro 8: Maquinaría y equipo en propiedad de la empresa oferente</w:t>
        </w:r>
        <w:r>
          <w:rPr>
            <w:noProof/>
            <w:webHidden/>
          </w:rPr>
          <w:tab/>
        </w:r>
        <w:r>
          <w:rPr>
            <w:noProof/>
            <w:webHidden/>
          </w:rPr>
          <w:fldChar w:fldCharType="begin"/>
        </w:r>
        <w:r>
          <w:rPr>
            <w:noProof/>
            <w:webHidden/>
          </w:rPr>
          <w:instrText xml:space="preserve"> PAGEREF _Toc194929838 \h </w:instrText>
        </w:r>
        <w:r>
          <w:rPr>
            <w:noProof/>
            <w:webHidden/>
          </w:rPr>
        </w:r>
        <w:r>
          <w:rPr>
            <w:noProof/>
            <w:webHidden/>
          </w:rPr>
          <w:fldChar w:fldCharType="separate"/>
        </w:r>
        <w:r>
          <w:rPr>
            <w:noProof/>
            <w:webHidden/>
          </w:rPr>
          <w:t>40</w:t>
        </w:r>
        <w:r>
          <w:rPr>
            <w:noProof/>
            <w:webHidden/>
          </w:rPr>
          <w:fldChar w:fldCharType="end"/>
        </w:r>
      </w:hyperlink>
    </w:p>
    <w:p w14:paraId="4B08DD31" w14:textId="0DD1E0AF"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39" w:history="1">
        <w:r w:rsidRPr="00773EAE">
          <w:rPr>
            <w:rStyle w:val="Hipervnculo"/>
            <w:noProof/>
          </w:rPr>
          <w:t>Cuadro 9: Maquinaría y equipo a comprar o alquilar por la empresa oferente.</w:t>
        </w:r>
        <w:r>
          <w:rPr>
            <w:noProof/>
            <w:webHidden/>
          </w:rPr>
          <w:tab/>
        </w:r>
        <w:r>
          <w:rPr>
            <w:noProof/>
            <w:webHidden/>
          </w:rPr>
          <w:fldChar w:fldCharType="begin"/>
        </w:r>
        <w:r>
          <w:rPr>
            <w:noProof/>
            <w:webHidden/>
          </w:rPr>
          <w:instrText xml:space="preserve"> PAGEREF _Toc194929839 \h </w:instrText>
        </w:r>
        <w:r>
          <w:rPr>
            <w:noProof/>
            <w:webHidden/>
          </w:rPr>
        </w:r>
        <w:r>
          <w:rPr>
            <w:noProof/>
            <w:webHidden/>
          </w:rPr>
          <w:fldChar w:fldCharType="separate"/>
        </w:r>
        <w:r>
          <w:rPr>
            <w:noProof/>
            <w:webHidden/>
          </w:rPr>
          <w:t>41</w:t>
        </w:r>
        <w:r>
          <w:rPr>
            <w:noProof/>
            <w:webHidden/>
          </w:rPr>
          <w:fldChar w:fldCharType="end"/>
        </w:r>
      </w:hyperlink>
    </w:p>
    <w:p w14:paraId="2E1A8A87" w14:textId="5047D719" w:rsidR="0035457F" w:rsidRDefault="0035457F">
      <w:pPr>
        <w:pStyle w:val="Tabladeilustraciones"/>
        <w:tabs>
          <w:tab w:val="right" w:leader="dot" w:pos="8828"/>
        </w:tabs>
        <w:rPr>
          <w:rFonts w:asciiTheme="minorHAnsi" w:eastAsiaTheme="minorEastAsia" w:hAnsiTheme="minorHAnsi"/>
          <w:noProof/>
          <w:szCs w:val="24"/>
          <w:lang w:eastAsia="es-CR"/>
        </w:rPr>
      </w:pPr>
      <w:hyperlink w:anchor="_Toc194929840" w:history="1">
        <w:r w:rsidRPr="00773EAE">
          <w:rPr>
            <w:rStyle w:val="Hipervnculo"/>
            <w:noProof/>
          </w:rPr>
          <w:t>Cuadro 10: Listado de Subcontratos</w:t>
        </w:r>
        <w:r>
          <w:rPr>
            <w:noProof/>
            <w:webHidden/>
          </w:rPr>
          <w:tab/>
        </w:r>
        <w:r>
          <w:rPr>
            <w:noProof/>
            <w:webHidden/>
          </w:rPr>
          <w:fldChar w:fldCharType="begin"/>
        </w:r>
        <w:r>
          <w:rPr>
            <w:noProof/>
            <w:webHidden/>
          </w:rPr>
          <w:instrText xml:space="preserve"> PAGEREF _Toc194929840 \h </w:instrText>
        </w:r>
        <w:r>
          <w:rPr>
            <w:noProof/>
            <w:webHidden/>
          </w:rPr>
        </w:r>
        <w:r>
          <w:rPr>
            <w:noProof/>
            <w:webHidden/>
          </w:rPr>
          <w:fldChar w:fldCharType="separate"/>
        </w:r>
        <w:r>
          <w:rPr>
            <w:noProof/>
            <w:webHidden/>
          </w:rPr>
          <w:t>51</w:t>
        </w:r>
        <w:r>
          <w:rPr>
            <w:noProof/>
            <w:webHidden/>
          </w:rPr>
          <w:fldChar w:fldCharType="end"/>
        </w:r>
      </w:hyperlink>
    </w:p>
    <w:p w14:paraId="02CFEEE9" w14:textId="4B411BD5" w:rsidR="00851A1B" w:rsidRDefault="00257A13" w:rsidP="0035457F">
      <w:pPr>
        <w:pStyle w:val="TDC1"/>
      </w:pPr>
      <w:r>
        <w:fldChar w:fldCharType="end"/>
      </w:r>
    </w:p>
    <w:p w14:paraId="58566916" w14:textId="581B9B88" w:rsidR="0035457F" w:rsidRDefault="0035457F">
      <w:pPr>
        <w:spacing w:line="259" w:lineRule="auto"/>
        <w:jc w:val="left"/>
        <w:rPr>
          <w:rFonts w:eastAsia="SimSun" w:cs="Mangal"/>
          <w:b/>
          <w:kern w:val="1"/>
          <w:sz w:val="36"/>
          <w:szCs w:val="20"/>
          <w:lang w:val="es-ES" w:eastAsia="hi-IN" w:bidi="hi-IN"/>
          <w14:ligatures w14:val="none"/>
        </w:rPr>
      </w:pPr>
      <w:r>
        <w:br w:type="page"/>
      </w:r>
    </w:p>
    <w:p w14:paraId="54813FD0" w14:textId="77777777" w:rsidR="0035457F" w:rsidRPr="00DF0E88" w:rsidRDefault="0035457F" w:rsidP="0035457F">
      <w:pPr>
        <w:pStyle w:val="Ttulo"/>
      </w:pPr>
      <w:r w:rsidRPr="00DF0E88">
        <w:lastRenderedPageBreak/>
        <w:t>VOLUMEN I GENERALIDADES</w:t>
      </w:r>
    </w:p>
    <w:p w14:paraId="24295BD6" w14:textId="68847D24" w:rsidR="00AF03A7" w:rsidRPr="008418C7" w:rsidRDefault="00AF03A7" w:rsidP="005C126E">
      <w:pPr>
        <w:pStyle w:val="Ttulo1"/>
      </w:pPr>
      <w:bookmarkStart w:id="1" w:name="_Toc194929846"/>
      <w:r w:rsidRPr="008418C7">
        <w:t>Antecedentes.</w:t>
      </w:r>
      <w:bookmarkEnd w:id="1"/>
    </w:p>
    <w:p w14:paraId="0B95C5D2" w14:textId="1572EAB6" w:rsidR="008418C7" w:rsidRDefault="008418C7" w:rsidP="008418C7">
      <w:r>
        <w:t xml:space="preserve">A continuación, se describe brevemente el contexto geológico e hidrogeológico de los sitios de perforación definidos, esto </w:t>
      </w:r>
      <w:r w:rsidRPr="003F48DF">
        <w:t xml:space="preserve">a partir de los estudios hidrogeológicos previamente elaborados, asimismo, en el </w:t>
      </w:r>
      <w:r w:rsidRPr="00B446EE">
        <w:t>Anexo</w:t>
      </w:r>
      <w:r w:rsidR="002602AC">
        <w:t xml:space="preserve"> 1</w:t>
      </w:r>
      <w:r w:rsidRPr="00B446EE">
        <w:t>,</w:t>
      </w:r>
      <w:r>
        <w:t xml:space="preserve"> se aportan fotografías que muestran el contexto general de cada sitio de perforación propuesto.</w:t>
      </w:r>
    </w:p>
    <w:p w14:paraId="3628B520" w14:textId="435E1271" w:rsidR="009E661E" w:rsidRPr="009E661E" w:rsidRDefault="009E661E" w:rsidP="009E661E">
      <w:pPr>
        <w:rPr>
          <w:b/>
          <w:bCs/>
        </w:rPr>
      </w:pPr>
      <w:r w:rsidRPr="009E661E">
        <w:rPr>
          <w:b/>
          <w:bCs/>
        </w:rPr>
        <w:t xml:space="preserve">Pozo </w:t>
      </w:r>
      <w:r w:rsidRPr="00843ACB">
        <w:rPr>
          <w:b/>
          <w:bCs/>
        </w:rPr>
        <w:t xml:space="preserve">Siquirres </w:t>
      </w:r>
      <w:proofErr w:type="spellStart"/>
      <w:r w:rsidRPr="00843ACB">
        <w:rPr>
          <w:b/>
          <w:bCs/>
        </w:rPr>
        <w:t>N°</w:t>
      </w:r>
      <w:proofErr w:type="spellEnd"/>
      <w:r w:rsidRPr="00843ACB">
        <w:rPr>
          <w:b/>
          <w:bCs/>
        </w:rPr>
        <w:t>. 1</w:t>
      </w:r>
    </w:p>
    <w:p w14:paraId="2FD40F0A" w14:textId="77777777" w:rsidR="008418C7" w:rsidRDefault="008418C7" w:rsidP="008418C7">
      <w:r w:rsidRPr="00606FD8">
        <w:t xml:space="preserve">Por medio del memorando </w:t>
      </w:r>
      <w:r>
        <w:t xml:space="preserve">UEN-GA-2020-00263 el Área Funcional de Hidrogeología (AFH) remite el estudio hidrogeológico denominado “Estudio Hidrogeológico Campo de Pozos Siquirres”, en el cual se calcula la disponibilidad hídrica para el acuífero y se define un sitio para la perforación de un pozo exploración-producción. El estudio propone la sustitución del pozo 03-32 en las coordenadas de la cuadrícula CRTM05 552886 E / 1116031 N, establecido una profundidad de perforación de 100 m. </w:t>
      </w:r>
    </w:p>
    <w:p w14:paraId="7551B910" w14:textId="77777777" w:rsidR="008418C7" w:rsidRDefault="008418C7" w:rsidP="008418C7">
      <w:r>
        <w:t>El estudio establece la existencia de un acuífero confinado desarrollado en lavas fracturadas, las cuales se encuentran cubiertas por materiales tobáceos y en superficie por depósitos aluviales. El estudio indica un caudal disponible en la celda de flujo de 123.52 L/s.</w:t>
      </w:r>
    </w:p>
    <w:p w14:paraId="5B35911F" w14:textId="77777777" w:rsidR="008418C7" w:rsidRDefault="008418C7" w:rsidP="008418C7">
      <w:r w:rsidRPr="00EC77C5">
        <w:rPr>
          <w:noProof/>
        </w:rPr>
        <w:lastRenderedPageBreak/>
        <w:drawing>
          <wp:inline distT="0" distB="0" distL="0" distR="0" wp14:anchorId="25D7A95F" wp14:editId="5D896A0A">
            <wp:extent cx="5612130" cy="3067685"/>
            <wp:effectExtent l="0" t="0" r="7620" b="0"/>
            <wp:docPr id="1431076690" name="Imagen 1"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076690" name="Imagen 1" descr="Gráfico, Gráfico de barras&#10;&#10;El contenido generado por IA puede ser incorrecto."/>
                    <pic:cNvPicPr/>
                  </pic:nvPicPr>
                  <pic:blipFill>
                    <a:blip r:embed="rId20"/>
                    <a:stretch>
                      <a:fillRect/>
                    </a:stretch>
                  </pic:blipFill>
                  <pic:spPr>
                    <a:xfrm>
                      <a:off x="0" y="0"/>
                      <a:ext cx="5612130" cy="3067685"/>
                    </a:xfrm>
                    <a:prstGeom prst="rect">
                      <a:avLst/>
                    </a:prstGeom>
                  </pic:spPr>
                </pic:pic>
              </a:graphicData>
            </a:graphic>
          </wp:inline>
        </w:drawing>
      </w:r>
    </w:p>
    <w:p w14:paraId="310D4B46" w14:textId="4DFF3A81" w:rsidR="008418C7" w:rsidRDefault="008956FF" w:rsidP="008956FF">
      <w:pPr>
        <w:pStyle w:val="Descripcin"/>
        <w:rPr>
          <w:i w:val="0"/>
          <w:iCs w:val="0"/>
          <w:sz w:val="22"/>
          <w:szCs w:val="22"/>
        </w:rPr>
      </w:pPr>
      <w:bookmarkStart w:id="2" w:name="_Ref191571419"/>
      <w:bookmarkStart w:id="3" w:name="_Ref191571416"/>
      <w:bookmarkStart w:id="4" w:name="_Toc194929841"/>
      <w:r>
        <w:t xml:space="preserve">Figura </w:t>
      </w:r>
      <w:fldSimple w:instr=" SEQ Figura \* ARABIC ">
        <w:r w:rsidR="00511099">
          <w:rPr>
            <w:noProof/>
          </w:rPr>
          <w:t>1</w:t>
        </w:r>
      </w:fldSimple>
      <w:bookmarkEnd w:id="2"/>
      <w:r w:rsidR="008418C7" w:rsidRPr="008956FF">
        <w:t>. Perfil hidrogeológico pozo Siquirres 1.</w:t>
      </w:r>
      <w:bookmarkEnd w:id="3"/>
      <w:bookmarkEnd w:id="4"/>
    </w:p>
    <w:p w14:paraId="0CCED905" w14:textId="39A9164B" w:rsidR="001735C9" w:rsidRPr="009E661E" w:rsidRDefault="001735C9" w:rsidP="001735C9">
      <w:pPr>
        <w:rPr>
          <w:b/>
          <w:bCs/>
        </w:rPr>
      </w:pPr>
      <w:r w:rsidRPr="009E661E">
        <w:rPr>
          <w:b/>
          <w:bCs/>
        </w:rPr>
        <w:t xml:space="preserve">Pozo </w:t>
      </w:r>
      <w:r>
        <w:rPr>
          <w:b/>
          <w:bCs/>
        </w:rPr>
        <w:t>Cacique</w:t>
      </w:r>
      <w:r w:rsidRPr="009E661E">
        <w:rPr>
          <w:b/>
          <w:bCs/>
        </w:rPr>
        <w:t xml:space="preserve"> </w:t>
      </w:r>
      <w:proofErr w:type="spellStart"/>
      <w:r w:rsidRPr="009E661E">
        <w:rPr>
          <w:b/>
          <w:bCs/>
        </w:rPr>
        <w:t>N°</w:t>
      </w:r>
      <w:proofErr w:type="spellEnd"/>
      <w:r w:rsidRPr="009E661E">
        <w:rPr>
          <w:b/>
          <w:bCs/>
        </w:rPr>
        <w:t>. 1</w:t>
      </w:r>
    </w:p>
    <w:p w14:paraId="2E8D71CE" w14:textId="77777777" w:rsidR="008418C7" w:rsidRDefault="008418C7" w:rsidP="008418C7">
      <w:bookmarkStart w:id="5" w:name="_Hlk190763227"/>
      <w:r>
        <w:t>El Área Funcional de Hidrogeología (AFH) por medio del memorando UEN-GA-2020-00786 remite el estudio hidrogeológico nombrado “Calculo de disponibilidad hídrica de 4 sitios cercanos al pozo Juan León (15-14), ubicación de un pozo exploración-producción y recomendaciones para los pozos Cacique 1 y Cacique 2, Alajuela”.</w:t>
      </w:r>
    </w:p>
    <w:p w14:paraId="0353BC76" w14:textId="77777777" w:rsidR="008418C7" w:rsidRDefault="008418C7" w:rsidP="008418C7">
      <w:r>
        <w:t xml:space="preserve">Según el estudio hidrogeológico, área de estudio se caracteriza por la predominancia de materiales de origen volcánico, conformado por paquetes de lavas de diferentes composiciones intercaladas por depósitos piroclásticos como tobas, ignimbritas y lahares. </w:t>
      </w:r>
    </w:p>
    <w:p w14:paraId="3E71BF6D" w14:textId="77777777" w:rsidR="008418C7" w:rsidRDefault="008418C7" w:rsidP="008418C7">
      <w:r>
        <w:t xml:space="preserve">El estudio establece en el escenario 1, la viabilidad de </w:t>
      </w:r>
      <w:proofErr w:type="spellStart"/>
      <w:r>
        <w:t>reperforar</w:t>
      </w:r>
      <w:proofErr w:type="spellEnd"/>
      <w:r>
        <w:t xml:space="preserve"> el pozo Cacique n°1 junto a su ubicación actual, estableciendo una profundidad de perforación de 215 m a efectos de captar los acuíferos Colima Superior y Colima Inferior. </w:t>
      </w:r>
    </w:p>
    <w:p w14:paraId="2CC99A28" w14:textId="77777777" w:rsidR="008418C7" w:rsidRDefault="008418C7" w:rsidP="008418C7">
      <w:r>
        <w:lastRenderedPageBreak/>
        <w:t xml:space="preserve">Según el estudio hidrogeológico, dentro de la celda de flujo analizada se tiene un caudal disponible de 122.7 L/s, el cual corresponde en su totalidad con el caudal disponible para el acuífero Colima Inferior. </w:t>
      </w:r>
    </w:p>
    <w:bookmarkEnd w:id="5"/>
    <w:p w14:paraId="4D2BCE0B" w14:textId="77777777" w:rsidR="008418C7" w:rsidRDefault="008418C7" w:rsidP="008418C7">
      <w:r w:rsidRPr="00D374E7">
        <w:rPr>
          <w:noProof/>
        </w:rPr>
        <w:drawing>
          <wp:inline distT="0" distB="0" distL="0" distR="0" wp14:anchorId="7BB5FB3D" wp14:editId="0F744BCC">
            <wp:extent cx="5612130" cy="3893820"/>
            <wp:effectExtent l="0" t="0" r="7620" b="0"/>
            <wp:docPr id="129342704"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42704" name="Imagen 1" descr="Diagrama&#10;&#10;El contenido generado por IA puede ser incorrecto."/>
                    <pic:cNvPicPr/>
                  </pic:nvPicPr>
                  <pic:blipFill>
                    <a:blip r:embed="rId21"/>
                    <a:stretch>
                      <a:fillRect/>
                    </a:stretch>
                  </pic:blipFill>
                  <pic:spPr>
                    <a:xfrm>
                      <a:off x="0" y="0"/>
                      <a:ext cx="5612130" cy="3893820"/>
                    </a:xfrm>
                    <a:prstGeom prst="rect">
                      <a:avLst/>
                    </a:prstGeom>
                  </pic:spPr>
                </pic:pic>
              </a:graphicData>
            </a:graphic>
          </wp:inline>
        </w:drawing>
      </w:r>
    </w:p>
    <w:p w14:paraId="248C49D9" w14:textId="0AB7A3EB" w:rsidR="008418C7" w:rsidRDefault="008956FF" w:rsidP="008956FF">
      <w:pPr>
        <w:pStyle w:val="Descripcin"/>
        <w:rPr>
          <w:i w:val="0"/>
          <w:iCs w:val="0"/>
          <w:sz w:val="22"/>
          <w:szCs w:val="22"/>
        </w:rPr>
      </w:pPr>
      <w:bookmarkStart w:id="6" w:name="_Toc194929842"/>
      <w:r>
        <w:t xml:space="preserve">Figura </w:t>
      </w:r>
      <w:fldSimple w:instr=" SEQ Figura \* ARABIC ">
        <w:r w:rsidR="00511099">
          <w:rPr>
            <w:noProof/>
          </w:rPr>
          <w:t>2</w:t>
        </w:r>
      </w:fldSimple>
      <w:r>
        <w:t xml:space="preserve">. </w:t>
      </w:r>
      <w:r w:rsidR="008418C7" w:rsidRPr="008956FF">
        <w:t>Perfil hidrogeológico pozo Cacique 1</w:t>
      </w:r>
      <w:bookmarkEnd w:id="6"/>
    </w:p>
    <w:p w14:paraId="1E6D19A0" w14:textId="3DA5BB42" w:rsidR="001735C9" w:rsidRPr="009E661E" w:rsidRDefault="001735C9" w:rsidP="001735C9">
      <w:pPr>
        <w:rPr>
          <w:b/>
          <w:bCs/>
        </w:rPr>
      </w:pPr>
      <w:r w:rsidRPr="009E661E">
        <w:rPr>
          <w:b/>
          <w:bCs/>
        </w:rPr>
        <w:t xml:space="preserve">Pozo </w:t>
      </w:r>
      <w:r>
        <w:rPr>
          <w:b/>
          <w:bCs/>
        </w:rPr>
        <w:t>Borbón</w:t>
      </w:r>
      <w:r w:rsidRPr="009E661E">
        <w:rPr>
          <w:b/>
          <w:bCs/>
        </w:rPr>
        <w:t xml:space="preserve"> </w:t>
      </w:r>
      <w:proofErr w:type="spellStart"/>
      <w:r w:rsidRPr="009E661E">
        <w:rPr>
          <w:b/>
          <w:bCs/>
        </w:rPr>
        <w:t>N°</w:t>
      </w:r>
      <w:proofErr w:type="spellEnd"/>
      <w:r w:rsidRPr="009E661E">
        <w:rPr>
          <w:b/>
          <w:bCs/>
        </w:rPr>
        <w:t xml:space="preserve">. </w:t>
      </w:r>
      <w:r>
        <w:rPr>
          <w:b/>
          <w:bCs/>
        </w:rPr>
        <w:t>2</w:t>
      </w:r>
    </w:p>
    <w:p w14:paraId="700AC163" w14:textId="77777777" w:rsidR="008418C7" w:rsidRDefault="008418C7" w:rsidP="008418C7">
      <w:r w:rsidRPr="00606FD8">
        <w:t xml:space="preserve">Por medio del memorando </w:t>
      </w:r>
      <w:r>
        <w:t>UEN-GA-2020-01336 el Área Funcional de Hidrogeología (AFH) remite el estudio hidrogeológico denominado “Calculo de disponibilidad hídrica Campo de Pozos El Borbón, Desamparados, Alajuela”.</w:t>
      </w:r>
    </w:p>
    <w:p w14:paraId="67A9F856" w14:textId="77777777" w:rsidR="008418C7" w:rsidRDefault="008418C7" w:rsidP="008418C7">
      <w:r>
        <w:t xml:space="preserve">Desde el punto de vista geológico, área de estudio se caracteriza por la predominancia de materiales de origen volcánico, conformado por paquetes de lavas de diferentes composiciones intercaladas por depósitos piroclásticos como tobas, ignimbritas y lahares. </w:t>
      </w:r>
    </w:p>
    <w:p w14:paraId="7EA8E15E" w14:textId="77777777" w:rsidR="008418C7" w:rsidRDefault="008418C7" w:rsidP="008418C7">
      <w:r>
        <w:lastRenderedPageBreak/>
        <w:t xml:space="preserve">Según el cálculo de disponibilidad hídrica, se tiene un caudal disponible de 300.7 L/s, de los cuales 98.5 L/s corresponden al acuífero Colima Superior y 202.2 L/s al acuífero Colima Inferior. </w:t>
      </w:r>
    </w:p>
    <w:p w14:paraId="2FDAC318" w14:textId="77777777" w:rsidR="008418C7" w:rsidRDefault="008418C7" w:rsidP="008418C7">
      <w:r>
        <w:t xml:space="preserve">El estudio señala que, al considerar la evaluación técnica establecida por la UTP, a partir de la filmación realizada el día 07 de mayo de 2019, donde se evidenció una serie de daños estructurales en la tubería de armado de PVC del pozo Borbón n°2, se recomienda efectuar la sustitución del pozo en el sitio con coordenadas 514293 E / 221507 N, estableciendo una profundidad de perforación de 200 m. </w:t>
      </w:r>
    </w:p>
    <w:p w14:paraId="767B3194" w14:textId="77777777" w:rsidR="008418C7" w:rsidRDefault="008418C7" w:rsidP="008418C7">
      <w:r w:rsidRPr="00F22373">
        <w:rPr>
          <w:noProof/>
        </w:rPr>
        <w:drawing>
          <wp:inline distT="0" distB="0" distL="0" distR="0" wp14:anchorId="7B8C95AA" wp14:editId="5B56A2AD">
            <wp:extent cx="5545455" cy="3792855"/>
            <wp:effectExtent l="0" t="0" r="0" b="0"/>
            <wp:docPr id="312245820" name="Imagen 1"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45820" name="Imagen 1" descr="Imagen que contiene Diagrama&#10;&#10;El contenido generado por IA puede ser incorrecto."/>
                    <pic:cNvPicPr/>
                  </pic:nvPicPr>
                  <pic:blipFill rotWithShape="1">
                    <a:blip r:embed="rId22"/>
                    <a:srcRect l="1188" t="1240"/>
                    <a:stretch/>
                  </pic:blipFill>
                  <pic:spPr bwMode="auto">
                    <a:xfrm>
                      <a:off x="0" y="0"/>
                      <a:ext cx="5545455" cy="3792855"/>
                    </a:xfrm>
                    <a:prstGeom prst="rect">
                      <a:avLst/>
                    </a:prstGeom>
                    <a:ln>
                      <a:noFill/>
                    </a:ln>
                    <a:extLst>
                      <a:ext uri="{53640926-AAD7-44D8-BBD7-CCE9431645EC}">
                        <a14:shadowObscured xmlns:a14="http://schemas.microsoft.com/office/drawing/2010/main"/>
                      </a:ext>
                    </a:extLst>
                  </pic:spPr>
                </pic:pic>
              </a:graphicData>
            </a:graphic>
          </wp:inline>
        </w:drawing>
      </w:r>
    </w:p>
    <w:p w14:paraId="6F29EE01" w14:textId="470B1E19" w:rsidR="008418C7" w:rsidRDefault="008956FF" w:rsidP="008956FF">
      <w:pPr>
        <w:pStyle w:val="Descripcin"/>
        <w:rPr>
          <w:i w:val="0"/>
          <w:iCs w:val="0"/>
          <w:sz w:val="22"/>
          <w:szCs w:val="22"/>
        </w:rPr>
      </w:pPr>
      <w:bookmarkStart w:id="7" w:name="_Toc194929843"/>
      <w:r>
        <w:t xml:space="preserve">Figura </w:t>
      </w:r>
      <w:fldSimple w:instr=" SEQ Figura \* ARABIC ">
        <w:r w:rsidR="00511099">
          <w:rPr>
            <w:noProof/>
          </w:rPr>
          <w:t>3</w:t>
        </w:r>
      </w:fldSimple>
      <w:r>
        <w:t xml:space="preserve">. </w:t>
      </w:r>
      <w:r w:rsidR="008418C7" w:rsidRPr="008956FF">
        <w:t>Perfil hidrogeológico pozo Borbón 2</w:t>
      </w:r>
      <w:bookmarkEnd w:id="7"/>
    </w:p>
    <w:p w14:paraId="1C584711" w14:textId="50D35E20" w:rsidR="001735C9" w:rsidRPr="009E661E" w:rsidRDefault="001735C9" w:rsidP="001735C9">
      <w:pPr>
        <w:rPr>
          <w:b/>
          <w:bCs/>
        </w:rPr>
      </w:pPr>
      <w:r w:rsidRPr="009E661E">
        <w:rPr>
          <w:b/>
          <w:bCs/>
        </w:rPr>
        <w:t>Pozo</w:t>
      </w:r>
      <w:r>
        <w:rPr>
          <w:b/>
          <w:bCs/>
        </w:rPr>
        <w:t xml:space="preserve"> Pasito</w:t>
      </w:r>
      <w:r w:rsidRPr="009E661E">
        <w:rPr>
          <w:b/>
          <w:bCs/>
        </w:rPr>
        <w:t xml:space="preserve"> </w:t>
      </w:r>
      <w:proofErr w:type="spellStart"/>
      <w:r w:rsidRPr="009E661E">
        <w:rPr>
          <w:b/>
          <w:bCs/>
        </w:rPr>
        <w:t>N°</w:t>
      </w:r>
      <w:proofErr w:type="spellEnd"/>
      <w:r w:rsidRPr="009E661E">
        <w:rPr>
          <w:b/>
          <w:bCs/>
        </w:rPr>
        <w:t>. 1</w:t>
      </w:r>
    </w:p>
    <w:p w14:paraId="2D8BE253" w14:textId="77777777" w:rsidR="008418C7" w:rsidRDefault="008418C7" w:rsidP="008418C7">
      <w:r>
        <w:t xml:space="preserve">Por medio del memorando UEN-GA-2020-00786 el Área Funcional de Hidrogeología (AFH) remite el estudio hidrogeológico nombrado “Calculo de disponibilidad hídrica de 4 sitios cercanos al pozo Juan León (15-14), ubicación de </w:t>
      </w:r>
      <w:r>
        <w:lastRenderedPageBreak/>
        <w:t>un pozo exploración-producción y recomendaciones para los pozos Cacique 1 y Cacique 2, Alajuela”.</w:t>
      </w:r>
    </w:p>
    <w:p w14:paraId="6A766304" w14:textId="77777777" w:rsidR="008418C7" w:rsidRDefault="008418C7" w:rsidP="008418C7">
      <w:r>
        <w:t>El estudio elaborado recomienda en el escenario 2, el traslado y reubicación del pozo Cacique n°1 al sitio con coordenadas 514991 E / 514991 N, estableciendo una profundidad de perforación de 200 m.</w:t>
      </w:r>
    </w:p>
    <w:p w14:paraId="5AC17AA0" w14:textId="77777777" w:rsidR="008418C7" w:rsidRDefault="008418C7" w:rsidP="008418C7">
      <w:r>
        <w:t xml:space="preserve">Según el estudio hidrogeológico, dentro de la celda de flujo se tiene un caudal disponible de 122.7 L/s, el cual corresponde en su totalidad con el caudal disponible para el acuífero Colima Inferior. </w:t>
      </w:r>
    </w:p>
    <w:p w14:paraId="4B8A34B9" w14:textId="77777777" w:rsidR="008418C7" w:rsidRDefault="008418C7" w:rsidP="008418C7">
      <w:r>
        <w:t xml:space="preserve">Según el estudio hidrogeológico, área de estudio se caracteriza por la predominancia de materiales de origen volcánico, conformado por paquetes de lavas de diferentes composiciones intercaladas por depósitos piroclásticos como tobas, ignimbritas y lahares, tal y como se aprecia en el perfil litológico. </w:t>
      </w:r>
    </w:p>
    <w:p w14:paraId="10158CEE" w14:textId="77777777" w:rsidR="008418C7" w:rsidRDefault="008418C7" w:rsidP="008418C7">
      <w:pPr>
        <w:rPr>
          <w:b/>
          <w:bCs/>
          <w:u w:val="single"/>
        </w:rPr>
      </w:pPr>
      <w:r>
        <w:rPr>
          <w:b/>
          <w:bCs/>
          <w:noProof/>
          <w:u w:val="single"/>
        </w:rPr>
        <w:drawing>
          <wp:inline distT="0" distB="0" distL="0" distR="0" wp14:anchorId="25ABB3DF" wp14:editId="47203080">
            <wp:extent cx="5614670" cy="3383280"/>
            <wp:effectExtent l="0" t="0" r="5080" b="7620"/>
            <wp:docPr id="42591339"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91339" name="Imagen 1" descr="Diagrama&#10;&#10;El contenido generado por IA puede ser incorrecto."/>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4670" cy="3383280"/>
                    </a:xfrm>
                    <a:prstGeom prst="rect">
                      <a:avLst/>
                    </a:prstGeom>
                    <a:noFill/>
                  </pic:spPr>
                </pic:pic>
              </a:graphicData>
            </a:graphic>
          </wp:inline>
        </w:drawing>
      </w:r>
    </w:p>
    <w:p w14:paraId="25CC3345" w14:textId="0BCD5157" w:rsidR="008418C7" w:rsidRPr="008361AC" w:rsidRDefault="008361AC" w:rsidP="008361AC">
      <w:pPr>
        <w:pStyle w:val="Descripcin"/>
      </w:pPr>
      <w:bookmarkStart w:id="8" w:name="_Toc194929844"/>
      <w:r>
        <w:t xml:space="preserve">Figura </w:t>
      </w:r>
      <w:fldSimple w:instr=" SEQ Figura \* ARABIC ">
        <w:r w:rsidR="00511099">
          <w:rPr>
            <w:noProof/>
          </w:rPr>
          <w:t>4</w:t>
        </w:r>
      </w:fldSimple>
      <w:r>
        <w:t xml:space="preserve">. </w:t>
      </w:r>
      <w:r w:rsidR="008418C7" w:rsidRPr="008361AC">
        <w:t>Perfil hidrogeológico pozo Pasito 1</w:t>
      </w:r>
      <w:bookmarkEnd w:id="8"/>
    </w:p>
    <w:p w14:paraId="51F54EB1" w14:textId="2456B0EE" w:rsidR="00B43765" w:rsidRPr="00841E0C" w:rsidRDefault="00AF03A7" w:rsidP="00841E0C">
      <w:pPr>
        <w:pStyle w:val="Ttulo1"/>
      </w:pPr>
      <w:bookmarkStart w:id="9" w:name="_Toc194929847"/>
      <w:r w:rsidRPr="00841E0C">
        <w:lastRenderedPageBreak/>
        <w:t>Objetivo</w:t>
      </w:r>
      <w:r w:rsidR="00B43765" w:rsidRPr="00841E0C">
        <w:t xml:space="preserve"> de la contratación</w:t>
      </w:r>
      <w:bookmarkEnd w:id="9"/>
    </w:p>
    <w:p w14:paraId="10091725" w14:textId="7FDF61EC" w:rsidR="00D1684C" w:rsidRPr="00884EF9" w:rsidRDefault="00B43765" w:rsidP="0098689F">
      <w:r w:rsidRPr="001735C9">
        <w:t>El Instituto Costarricense de Acueductos y Alcantarillados (AyA) busca contratar</w:t>
      </w:r>
      <w:r w:rsidR="001735C9">
        <w:t xml:space="preserve"> </w:t>
      </w:r>
      <w:r w:rsidRPr="001735C9">
        <w:t xml:space="preserve">servicios para la perforación y construcción de pozos en Alajuela y Siquirres, con el fin de generar nuevas fuentes de abastecimiento para </w:t>
      </w:r>
      <w:r w:rsidR="006D47E9">
        <w:t xml:space="preserve">los </w:t>
      </w:r>
      <w:r w:rsidRPr="001735C9">
        <w:t>acueductos.</w:t>
      </w:r>
    </w:p>
    <w:p w14:paraId="36EC64A8" w14:textId="3E9B936E" w:rsidR="007A638D" w:rsidRPr="00BB7C49" w:rsidRDefault="00E555F9" w:rsidP="00B73F66">
      <w:pPr>
        <w:pStyle w:val="Ttulo1"/>
        <w:spacing w:line="276" w:lineRule="auto"/>
      </w:pPr>
      <w:bookmarkStart w:id="10" w:name="_Toc194929848"/>
      <w:r w:rsidRPr="00BB7C49">
        <w:t>Estudios a que se someterán las ofertas</w:t>
      </w:r>
      <w:r w:rsidR="007A638D" w:rsidRPr="00BB7C49">
        <w:t>:</w:t>
      </w:r>
      <w:bookmarkEnd w:id="10"/>
    </w:p>
    <w:p w14:paraId="25DE5C98" w14:textId="0226F98A" w:rsidR="007A638D" w:rsidRPr="00BB7C49" w:rsidRDefault="007A638D" w:rsidP="00110932">
      <w:pPr>
        <w:pStyle w:val="Numerado"/>
        <w:numPr>
          <w:ilvl w:val="0"/>
          <w:numId w:val="0"/>
        </w:numPr>
        <w:rPr>
          <w:rFonts w:ascii="Arial" w:hAnsi="Arial" w:cs="Arial"/>
          <w:lang w:bidi="hi-IN"/>
        </w:rPr>
      </w:pPr>
      <w:r w:rsidRPr="00BB7C49">
        <w:rPr>
          <w:rFonts w:ascii="Arial" w:hAnsi="Arial" w:cs="Arial"/>
          <w:lang w:bidi="hi-IN"/>
        </w:rPr>
        <w:t xml:space="preserve">De conformidad con el artículo 40 de la Ley General de Contratación Pública, a la presente licitación se le realizaran estudio técnico, </w:t>
      </w:r>
      <w:r w:rsidRPr="00BB7C49">
        <w:rPr>
          <w:rFonts w:ascii="Arial" w:hAnsi="Arial" w:cs="Arial"/>
        </w:rPr>
        <w:t>legal,</w:t>
      </w:r>
      <w:r w:rsidR="00F2301D" w:rsidRPr="00BB7C49">
        <w:rPr>
          <w:rFonts w:ascii="Arial" w:hAnsi="Arial" w:cs="Arial"/>
        </w:rPr>
        <w:t xml:space="preserve"> financiero</w:t>
      </w:r>
      <w:r w:rsidRPr="00BB7C49">
        <w:rPr>
          <w:rFonts w:ascii="Arial" w:hAnsi="Arial" w:cs="Arial"/>
        </w:rPr>
        <w:t xml:space="preserve"> y de razonabilidad</w:t>
      </w:r>
      <w:r w:rsidRPr="00BB7C49">
        <w:rPr>
          <w:rFonts w:ascii="Arial" w:hAnsi="Arial" w:cs="Arial"/>
          <w:lang w:bidi="hi-IN"/>
        </w:rPr>
        <w:t xml:space="preserve"> de precios</w:t>
      </w:r>
      <w:r w:rsidRPr="00BB7C49">
        <w:rPr>
          <w:rFonts w:ascii="Arial" w:hAnsi="Arial" w:cs="Arial"/>
        </w:rPr>
        <w:t>.</w:t>
      </w:r>
      <w:r w:rsidRPr="00BB7C49">
        <w:rPr>
          <w:rFonts w:ascii="Arial" w:hAnsi="Arial" w:cs="Arial"/>
          <w:lang w:bidi="hi-IN"/>
        </w:rPr>
        <w:t xml:space="preserve"> </w:t>
      </w:r>
    </w:p>
    <w:p w14:paraId="4EC562C1" w14:textId="7D68D17E" w:rsidR="00100C2D" w:rsidRPr="00BB7C49" w:rsidRDefault="00100C2D" w:rsidP="00AA21E6">
      <w:pPr>
        <w:pStyle w:val="Ttulo1"/>
        <w:spacing w:before="0" w:after="0" w:line="276" w:lineRule="auto"/>
        <w:contextualSpacing/>
      </w:pPr>
      <w:bookmarkStart w:id="11" w:name="_Toc194929849"/>
      <w:r w:rsidRPr="00BB7C49">
        <w:t>Razonabilidad del Precio:</w:t>
      </w:r>
      <w:bookmarkEnd w:id="11"/>
    </w:p>
    <w:p w14:paraId="5BCD925F" w14:textId="08256AE6" w:rsidR="00100C2D" w:rsidRPr="00BB7C49" w:rsidRDefault="00100C2D" w:rsidP="00100C2D">
      <w:pPr>
        <w:spacing w:after="0"/>
        <w:contextualSpacing/>
        <w:rPr>
          <w:lang w:eastAsia="hi-IN" w:bidi="hi-IN"/>
        </w:rPr>
      </w:pPr>
      <w:r w:rsidRPr="00BB7C49">
        <w:rPr>
          <w:lang w:eastAsia="hi-IN" w:bidi="hi-IN"/>
        </w:rPr>
        <w:t>De conformidad con el artículo 44 del Reglamento a la Ley General de Contratación Pública, inciso b), y en atención a lo solicitado por el área técnica, los rangos de tolerancia aceptados por el AyA para los precios cotizados serán del ±</w:t>
      </w:r>
      <w:r w:rsidRPr="00BB7C49">
        <w:rPr>
          <w:highlight w:val="cyan"/>
          <w:lang w:eastAsia="hi-IN" w:bidi="hi-IN"/>
        </w:rPr>
        <w:t>XX</w:t>
      </w:r>
      <w:r w:rsidRPr="00BB7C49">
        <w:rPr>
          <w:lang w:eastAsia="hi-IN" w:bidi="hi-IN"/>
        </w:rPr>
        <w:t>%, según lo establecido en el informe de sondeo de mercado.</w:t>
      </w:r>
    </w:p>
    <w:p w14:paraId="45060BE3" w14:textId="49A07D27" w:rsidR="003E7D3A" w:rsidRPr="00B93C67" w:rsidRDefault="003E7D3A" w:rsidP="00B93C67">
      <w:pPr>
        <w:pStyle w:val="Ttulo1"/>
      </w:pPr>
      <w:bookmarkStart w:id="12" w:name="_Toc194929850"/>
      <w:r w:rsidRPr="00B93C67">
        <w:t>Plazo de Ejecución del Contrato.</w:t>
      </w:r>
      <w:bookmarkEnd w:id="12"/>
    </w:p>
    <w:p w14:paraId="23902A56" w14:textId="5545314E" w:rsidR="006C7275" w:rsidRPr="006C7275" w:rsidRDefault="006C7275" w:rsidP="006C7275">
      <w:r w:rsidRPr="00A80DDC">
        <w:t xml:space="preserve">El tiempo de ejecución </w:t>
      </w:r>
      <w:r>
        <w:t>para cada uno de los pozos requeridos, se</w:t>
      </w:r>
      <w:r w:rsidRPr="00A80DDC">
        <w:t xml:space="preserve"> estable en</w:t>
      </w:r>
      <w:r>
        <w:t xml:space="preserve"> el siguiente</w:t>
      </w:r>
      <w:r w:rsidR="00540DAB">
        <w:t xml:space="preserve"> </w:t>
      </w:r>
      <w:r w:rsidR="00540DAB">
        <w:fldChar w:fldCharType="begin"/>
      </w:r>
      <w:r w:rsidR="00540DAB">
        <w:instrText xml:space="preserve"> REF _Ref191571362 \h </w:instrText>
      </w:r>
      <w:r w:rsidR="00540DAB">
        <w:fldChar w:fldCharType="separate"/>
      </w:r>
      <w:r w:rsidR="00511099">
        <w:t xml:space="preserve">Cuadro </w:t>
      </w:r>
      <w:r w:rsidR="00511099">
        <w:rPr>
          <w:noProof/>
        </w:rPr>
        <w:t>1</w:t>
      </w:r>
      <w:r w:rsidR="00540DAB">
        <w:fldChar w:fldCharType="end"/>
      </w:r>
      <w:r>
        <w:t xml:space="preserve">, dentro del plazo establecido </w:t>
      </w:r>
      <w:r w:rsidRPr="00A80DDC">
        <w:t>incluye la perforación, construcción, pruebas de bombeo, elaboración de informe y respectiva aprobación.</w:t>
      </w:r>
    </w:p>
    <w:p w14:paraId="71A37A4D" w14:textId="7AA941B1" w:rsidR="004A196F" w:rsidRDefault="006C7275" w:rsidP="004A196F">
      <w:pPr>
        <w:pStyle w:val="Descripcin"/>
        <w:keepNext/>
      </w:pPr>
      <w:bookmarkStart w:id="13" w:name="_Ref191571362"/>
      <w:bookmarkStart w:id="14" w:name="_Toc194929831"/>
      <w:r>
        <w:t xml:space="preserve">Cuadro </w:t>
      </w:r>
      <w:fldSimple w:instr=" SEQ Cuadro \* ARABIC ">
        <w:r w:rsidR="0035457F">
          <w:rPr>
            <w:noProof/>
          </w:rPr>
          <w:t>1</w:t>
        </w:r>
      </w:fldSimple>
      <w:bookmarkEnd w:id="13"/>
      <w:r>
        <w:t xml:space="preserve">: </w:t>
      </w:r>
      <w:r w:rsidR="004A196F">
        <w:t>Plazo de ejecución de cada pozo</w:t>
      </w:r>
      <w:bookmarkEnd w:id="14"/>
    </w:p>
    <w:tbl>
      <w:tblPr>
        <w:tblW w:w="0" w:type="auto"/>
        <w:jc w:val="center"/>
        <w:tblCellMar>
          <w:left w:w="70" w:type="dxa"/>
          <w:right w:w="70" w:type="dxa"/>
        </w:tblCellMar>
        <w:tblLook w:val="04A0" w:firstRow="1" w:lastRow="0" w:firstColumn="1" w:lastColumn="0" w:noHBand="0" w:noVBand="1"/>
      </w:tblPr>
      <w:tblGrid>
        <w:gridCol w:w="699"/>
        <w:gridCol w:w="1843"/>
        <w:gridCol w:w="1787"/>
        <w:gridCol w:w="2366"/>
      </w:tblGrid>
      <w:tr w:rsidR="00A51D24" w:rsidRPr="00A51D24" w14:paraId="0ABEA3B4" w14:textId="77777777" w:rsidTr="00A51D24">
        <w:trPr>
          <w:trHeight w:val="300"/>
          <w:jc w:val="center"/>
        </w:trPr>
        <w:tc>
          <w:tcPr>
            <w:tcW w:w="699"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2E329D6" w14:textId="77777777" w:rsidR="00A51D24" w:rsidRPr="00A51D24" w:rsidRDefault="00A51D24" w:rsidP="00B446EE">
            <w:pPr>
              <w:pStyle w:val="Descripcin"/>
              <w:keepNext/>
              <w:spacing w:after="0" w:line="240" w:lineRule="auto"/>
            </w:pPr>
          </w:p>
        </w:tc>
        <w:tc>
          <w:tcPr>
            <w:tcW w:w="1843" w:type="dxa"/>
            <w:tcBorders>
              <w:top w:val="single" w:sz="8" w:space="0" w:color="auto"/>
              <w:left w:val="nil"/>
              <w:bottom w:val="single" w:sz="4" w:space="0" w:color="auto"/>
              <w:right w:val="single" w:sz="4" w:space="0" w:color="auto"/>
            </w:tcBorders>
            <w:shd w:val="clear" w:color="auto" w:fill="auto"/>
            <w:noWrap/>
            <w:vAlign w:val="center"/>
            <w:hideMark/>
          </w:tcPr>
          <w:p w14:paraId="0FC8E484" w14:textId="77777777" w:rsidR="00A51D24" w:rsidRPr="00A51D24" w:rsidRDefault="00A51D24" w:rsidP="00B446EE">
            <w:pPr>
              <w:pStyle w:val="Descripcin"/>
              <w:keepNext/>
              <w:spacing w:after="0" w:line="240" w:lineRule="auto"/>
              <w:rPr>
                <w:b/>
                <w:bCs/>
                <w:sz w:val="22"/>
                <w:szCs w:val="20"/>
              </w:rPr>
            </w:pPr>
            <w:r w:rsidRPr="00A51D24">
              <w:rPr>
                <w:b/>
                <w:bCs/>
                <w:sz w:val="22"/>
                <w:szCs w:val="20"/>
                <w:lang w:val="es-ES"/>
              </w:rPr>
              <w:t>Nombre</w:t>
            </w:r>
          </w:p>
        </w:tc>
        <w:tc>
          <w:tcPr>
            <w:tcW w:w="1787" w:type="dxa"/>
            <w:tcBorders>
              <w:top w:val="single" w:sz="4" w:space="0" w:color="auto"/>
              <w:left w:val="nil"/>
              <w:bottom w:val="single" w:sz="4" w:space="0" w:color="auto"/>
              <w:right w:val="single" w:sz="4" w:space="0" w:color="auto"/>
            </w:tcBorders>
            <w:vAlign w:val="center"/>
          </w:tcPr>
          <w:p w14:paraId="28F3537A" w14:textId="77777777" w:rsidR="00A51D24" w:rsidRPr="00A51D24" w:rsidRDefault="00A51D24" w:rsidP="00B446EE">
            <w:pPr>
              <w:pStyle w:val="Descripcin"/>
              <w:keepNext/>
              <w:spacing w:after="0" w:line="240" w:lineRule="auto"/>
              <w:rPr>
                <w:b/>
                <w:bCs/>
                <w:sz w:val="22"/>
                <w:szCs w:val="20"/>
                <w:lang w:val="es-ES"/>
              </w:rPr>
            </w:pPr>
            <w:r w:rsidRPr="00A51D24">
              <w:rPr>
                <w:b/>
                <w:bCs/>
                <w:sz w:val="22"/>
                <w:szCs w:val="20"/>
                <w:lang w:val="es-ES"/>
              </w:rPr>
              <w:t xml:space="preserve">Profundidad (metros) </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639A7" w14:textId="77777777" w:rsidR="00A51D24" w:rsidRPr="00A51D24" w:rsidRDefault="00A51D24" w:rsidP="00B446EE">
            <w:pPr>
              <w:pStyle w:val="Descripcin"/>
              <w:keepNext/>
              <w:spacing w:after="0" w:line="240" w:lineRule="auto"/>
              <w:rPr>
                <w:b/>
                <w:bCs/>
                <w:sz w:val="22"/>
                <w:szCs w:val="20"/>
                <w:lang w:val="es-ES"/>
              </w:rPr>
            </w:pPr>
            <w:r w:rsidRPr="00A51D24">
              <w:rPr>
                <w:b/>
                <w:bCs/>
                <w:sz w:val="22"/>
                <w:szCs w:val="20"/>
                <w:lang w:val="es-ES"/>
              </w:rPr>
              <w:t>Plazo de ejecución</w:t>
            </w:r>
          </w:p>
          <w:p w14:paraId="4A6E7656" w14:textId="77777777" w:rsidR="00A51D24" w:rsidRPr="00A51D24" w:rsidRDefault="00A51D24" w:rsidP="00B446EE">
            <w:pPr>
              <w:pStyle w:val="Descripcin"/>
              <w:keepNext/>
              <w:spacing w:after="0" w:line="240" w:lineRule="auto"/>
              <w:rPr>
                <w:b/>
                <w:bCs/>
                <w:sz w:val="22"/>
                <w:szCs w:val="20"/>
              </w:rPr>
            </w:pPr>
            <w:r w:rsidRPr="00A51D24">
              <w:rPr>
                <w:b/>
                <w:bCs/>
                <w:sz w:val="22"/>
                <w:szCs w:val="20"/>
                <w:lang w:val="es-ES"/>
              </w:rPr>
              <w:t>(meses naturales)</w:t>
            </w:r>
          </w:p>
        </w:tc>
      </w:tr>
      <w:tr w:rsidR="00A51D24" w:rsidRPr="00A51D24" w14:paraId="0CEB01B1" w14:textId="77777777" w:rsidTr="00A51D24">
        <w:trPr>
          <w:trHeight w:val="288"/>
          <w:jc w:val="center"/>
        </w:trPr>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AD76D" w14:textId="77777777" w:rsidR="00A51D24" w:rsidRPr="00A51D24" w:rsidRDefault="00A51D24" w:rsidP="00B446EE">
            <w:pPr>
              <w:pStyle w:val="Descripcin"/>
              <w:keepNext/>
              <w:spacing w:after="0" w:line="240" w:lineRule="auto"/>
            </w:pPr>
            <w:r w:rsidRPr="00A51D24">
              <w:rPr>
                <w:lang w:val="es-ES"/>
              </w:rPr>
              <w:t>1</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254762CA" w14:textId="0EEB2D8E" w:rsidR="00A51D24" w:rsidRPr="00A51D24" w:rsidRDefault="00A51D24" w:rsidP="00B446EE">
            <w:pPr>
              <w:pStyle w:val="Descripcin"/>
              <w:keepNext/>
              <w:spacing w:after="0" w:line="240" w:lineRule="auto"/>
            </w:pPr>
            <w:r w:rsidRPr="00A51D24">
              <w:rPr>
                <w:lang w:val="es-ES"/>
              </w:rPr>
              <w:t xml:space="preserve">Siquirres </w:t>
            </w:r>
            <w:r>
              <w:rPr>
                <w:lang w:val="es-ES"/>
              </w:rPr>
              <w:t>N</w:t>
            </w:r>
            <w:r w:rsidRPr="00A51D24">
              <w:rPr>
                <w:lang w:val="es-ES"/>
              </w:rPr>
              <w:t>°1</w:t>
            </w:r>
          </w:p>
        </w:tc>
        <w:tc>
          <w:tcPr>
            <w:tcW w:w="1787" w:type="dxa"/>
            <w:tcBorders>
              <w:top w:val="single" w:sz="4" w:space="0" w:color="auto"/>
              <w:left w:val="nil"/>
              <w:bottom w:val="single" w:sz="4" w:space="0" w:color="auto"/>
              <w:right w:val="single" w:sz="4" w:space="0" w:color="auto"/>
            </w:tcBorders>
            <w:vAlign w:val="center"/>
          </w:tcPr>
          <w:p w14:paraId="3EA5B254" w14:textId="77777777" w:rsidR="00A51D24" w:rsidRPr="00A51D24" w:rsidRDefault="00A51D24" w:rsidP="00B446EE">
            <w:pPr>
              <w:pStyle w:val="Descripcin"/>
              <w:keepNext/>
              <w:spacing w:after="0" w:line="240" w:lineRule="auto"/>
              <w:rPr>
                <w:lang w:val="es-ES"/>
              </w:rPr>
            </w:pPr>
            <w:r w:rsidRPr="00A51D24">
              <w:rPr>
                <w:lang w:val="es-ES"/>
              </w:rPr>
              <w:t>100</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71D46" w14:textId="77777777" w:rsidR="00A51D24" w:rsidRPr="00A51D24" w:rsidRDefault="00A51D24" w:rsidP="00B446EE">
            <w:pPr>
              <w:pStyle w:val="Descripcin"/>
              <w:keepNext/>
              <w:spacing w:after="0" w:line="240" w:lineRule="auto"/>
            </w:pPr>
            <w:r w:rsidRPr="00A51D24">
              <w:t>2</w:t>
            </w:r>
          </w:p>
        </w:tc>
      </w:tr>
      <w:tr w:rsidR="00A51D24" w:rsidRPr="00A51D24" w14:paraId="6C2FA886" w14:textId="77777777" w:rsidTr="00A51D24">
        <w:trPr>
          <w:trHeight w:val="300"/>
          <w:jc w:val="center"/>
        </w:trPr>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C8F23" w14:textId="77777777" w:rsidR="00A51D24" w:rsidRPr="00A51D24" w:rsidRDefault="00A51D24" w:rsidP="00B446EE">
            <w:pPr>
              <w:pStyle w:val="Descripcin"/>
              <w:keepNext/>
              <w:spacing w:after="0" w:line="240" w:lineRule="auto"/>
            </w:pPr>
            <w:r w:rsidRPr="00A51D24">
              <w:rPr>
                <w:lang w:val="es-ES"/>
              </w:rPr>
              <w:t>2</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2CFBEF28" w14:textId="6ED015B8" w:rsidR="00A51D24" w:rsidRPr="00A51D24" w:rsidRDefault="00A51D24" w:rsidP="00B446EE">
            <w:pPr>
              <w:pStyle w:val="Descripcin"/>
              <w:keepNext/>
              <w:spacing w:after="0" w:line="240" w:lineRule="auto"/>
            </w:pPr>
            <w:r w:rsidRPr="00A51D24">
              <w:rPr>
                <w:lang w:val="es-ES"/>
              </w:rPr>
              <w:t xml:space="preserve">Cacique </w:t>
            </w:r>
            <w:r>
              <w:rPr>
                <w:lang w:val="es-ES"/>
              </w:rPr>
              <w:t>N</w:t>
            </w:r>
            <w:r w:rsidRPr="00A51D24">
              <w:rPr>
                <w:lang w:val="es-ES"/>
              </w:rPr>
              <w:t>°1</w:t>
            </w:r>
          </w:p>
        </w:tc>
        <w:tc>
          <w:tcPr>
            <w:tcW w:w="1787" w:type="dxa"/>
            <w:tcBorders>
              <w:top w:val="single" w:sz="4" w:space="0" w:color="auto"/>
              <w:left w:val="nil"/>
              <w:bottom w:val="single" w:sz="4" w:space="0" w:color="auto"/>
              <w:right w:val="single" w:sz="4" w:space="0" w:color="auto"/>
            </w:tcBorders>
            <w:vAlign w:val="center"/>
          </w:tcPr>
          <w:p w14:paraId="5812A945" w14:textId="77777777" w:rsidR="00A51D24" w:rsidRPr="00A51D24" w:rsidRDefault="00A51D24" w:rsidP="00B446EE">
            <w:pPr>
              <w:pStyle w:val="Descripcin"/>
              <w:keepNext/>
              <w:spacing w:after="0" w:line="240" w:lineRule="auto"/>
              <w:rPr>
                <w:lang w:val="es-ES"/>
              </w:rPr>
            </w:pPr>
            <w:r w:rsidRPr="00A51D24">
              <w:rPr>
                <w:lang w:val="es-ES"/>
              </w:rPr>
              <w:t>215</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4B0CE" w14:textId="77777777" w:rsidR="00A51D24" w:rsidRPr="00A51D24" w:rsidRDefault="00A51D24" w:rsidP="00B446EE">
            <w:pPr>
              <w:pStyle w:val="Descripcin"/>
              <w:keepNext/>
              <w:spacing w:after="0" w:line="240" w:lineRule="auto"/>
            </w:pPr>
            <w:r w:rsidRPr="00A51D24">
              <w:t>3</w:t>
            </w:r>
          </w:p>
        </w:tc>
      </w:tr>
      <w:tr w:rsidR="00A51D24" w:rsidRPr="00A51D24" w14:paraId="756A0D3D" w14:textId="77777777" w:rsidTr="00A51D24">
        <w:trPr>
          <w:trHeight w:val="300"/>
          <w:jc w:val="center"/>
        </w:trPr>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106C6" w14:textId="77777777" w:rsidR="00A51D24" w:rsidRPr="00A51D24" w:rsidRDefault="00A51D24" w:rsidP="00B446EE">
            <w:pPr>
              <w:pStyle w:val="Descripcin"/>
              <w:keepNext/>
              <w:spacing w:after="0" w:line="240" w:lineRule="auto"/>
              <w:rPr>
                <w:lang w:val="es-ES"/>
              </w:rPr>
            </w:pPr>
            <w:r w:rsidRPr="00A51D24">
              <w:rPr>
                <w:lang w:val="es-ES"/>
              </w:rPr>
              <w:t>3</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544DE1EC" w14:textId="48579AF0" w:rsidR="00A51D24" w:rsidRPr="00A51D24" w:rsidRDefault="00A51D24" w:rsidP="00B446EE">
            <w:pPr>
              <w:pStyle w:val="Descripcin"/>
              <w:keepNext/>
              <w:spacing w:after="0" w:line="240" w:lineRule="auto"/>
              <w:rPr>
                <w:lang w:val="es-ES"/>
              </w:rPr>
            </w:pPr>
            <w:r w:rsidRPr="00A51D24">
              <w:rPr>
                <w:lang w:val="es-ES"/>
              </w:rPr>
              <w:t xml:space="preserve">Borbón </w:t>
            </w:r>
            <w:r>
              <w:rPr>
                <w:lang w:val="es-ES"/>
              </w:rPr>
              <w:t>N</w:t>
            </w:r>
            <w:r w:rsidRPr="00A51D24">
              <w:rPr>
                <w:lang w:val="es-ES"/>
              </w:rPr>
              <w:t>°2</w:t>
            </w:r>
          </w:p>
        </w:tc>
        <w:tc>
          <w:tcPr>
            <w:tcW w:w="1787" w:type="dxa"/>
            <w:tcBorders>
              <w:top w:val="single" w:sz="4" w:space="0" w:color="auto"/>
              <w:left w:val="nil"/>
              <w:bottom w:val="single" w:sz="4" w:space="0" w:color="auto"/>
              <w:right w:val="single" w:sz="4" w:space="0" w:color="auto"/>
            </w:tcBorders>
            <w:vAlign w:val="center"/>
          </w:tcPr>
          <w:p w14:paraId="4AE10EA6" w14:textId="77777777" w:rsidR="00A51D24" w:rsidRPr="00A51D24" w:rsidRDefault="00A51D24" w:rsidP="00B446EE">
            <w:pPr>
              <w:pStyle w:val="Descripcin"/>
              <w:keepNext/>
              <w:spacing w:after="0" w:line="240" w:lineRule="auto"/>
              <w:rPr>
                <w:lang w:val="es-ES"/>
              </w:rPr>
            </w:pPr>
            <w:r w:rsidRPr="00A51D24">
              <w:rPr>
                <w:lang w:val="es-ES"/>
              </w:rPr>
              <w:t>200</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FBD012" w14:textId="77777777" w:rsidR="00A51D24" w:rsidRPr="00A51D24" w:rsidRDefault="00A51D24" w:rsidP="00B446EE">
            <w:pPr>
              <w:pStyle w:val="Descripcin"/>
              <w:keepNext/>
              <w:spacing w:after="0" w:line="240" w:lineRule="auto"/>
              <w:rPr>
                <w:lang w:val="es-ES"/>
              </w:rPr>
            </w:pPr>
            <w:r w:rsidRPr="00A51D24">
              <w:rPr>
                <w:lang w:val="es-ES"/>
              </w:rPr>
              <w:t>3</w:t>
            </w:r>
          </w:p>
        </w:tc>
      </w:tr>
      <w:tr w:rsidR="00A51D24" w:rsidRPr="00A51D24" w14:paraId="496757CA" w14:textId="77777777" w:rsidTr="00A51D24">
        <w:trPr>
          <w:trHeight w:val="300"/>
          <w:jc w:val="center"/>
        </w:trPr>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AE10A" w14:textId="77777777" w:rsidR="00A51D24" w:rsidRPr="00A51D24" w:rsidRDefault="00A51D24" w:rsidP="00B446EE">
            <w:pPr>
              <w:pStyle w:val="Descripcin"/>
              <w:keepNext/>
              <w:spacing w:after="0" w:line="240" w:lineRule="auto"/>
              <w:rPr>
                <w:lang w:val="es-ES"/>
              </w:rPr>
            </w:pPr>
            <w:r w:rsidRPr="00A51D24">
              <w:rPr>
                <w:lang w:val="es-ES"/>
              </w:rPr>
              <w:t>4</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AE7E41E" w14:textId="191BE2CC" w:rsidR="00A51D24" w:rsidRPr="00A51D24" w:rsidRDefault="00A51D24" w:rsidP="00B446EE">
            <w:pPr>
              <w:pStyle w:val="Descripcin"/>
              <w:keepNext/>
              <w:spacing w:after="0" w:line="240" w:lineRule="auto"/>
              <w:rPr>
                <w:lang w:val="es-ES"/>
              </w:rPr>
            </w:pPr>
            <w:r w:rsidRPr="00A51D24">
              <w:rPr>
                <w:lang w:val="es-ES"/>
              </w:rPr>
              <w:t xml:space="preserve">Pasito </w:t>
            </w:r>
            <w:r>
              <w:rPr>
                <w:lang w:val="es-ES"/>
              </w:rPr>
              <w:t>N</w:t>
            </w:r>
            <w:r w:rsidRPr="00A51D24">
              <w:rPr>
                <w:lang w:val="es-ES"/>
              </w:rPr>
              <w:t>°1</w:t>
            </w:r>
          </w:p>
        </w:tc>
        <w:tc>
          <w:tcPr>
            <w:tcW w:w="1787" w:type="dxa"/>
            <w:tcBorders>
              <w:top w:val="single" w:sz="4" w:space="0" w:color="auto"/>
              <w:left w:val="nil"/>
              <w:bottom w:val="single" w:sz="4" w:space="0" w:color="auto"/>
              <w:right w:val="single" w:sz="4" w:space="0" w:color="auto"/>
            </w:tcBorders>
            <w:vAlign w:val="center"/>
          </w:tcPr>
          <w:p w14:paraId="5D274889" w14:textId="77777777" w:rsidR="00A51D24" w:rsidRPr="00A51D24" w:rsidRDefault="00A51D24" w:rsidP="00B446EE">
            <w:pPr>
              <w:pStyle w:val="Descripcin"/>
              <w:keepNext/>
              <w:spacing w:after="0" w:line="240" w:lineRule="auto"/>
              <w:rPr>
                <w:lang w:val="es-ES"/>
              </w:rPr>
            </w:pPr>
            <w:r w:rsidRPr="00A51D24">
              <w:rPr>
                <w:lang w:val="es-ES"/>
              </w:rPr>
              <w:t>200</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69BE4" w14:textId="77777777" w:rsidR="00A51D24" w:rsidRPr="00A51D24" w:rsidRDefault="00A51D24" w:rsidP="00B446EE">
            <w:pPr>
              <w:pStyle w:val="Descripcin"/>
              <w:keepNext/>
              <w:spacing w:after="0" w:line="240" w:lineRule="auto"/>
              <w:rPr>
                <w:lang w:val="es-ES"/>
              </w:rPr>
            </w:pPr>
            <w:r w:rsidRPr="00A51D24">
              <w:rPr>
                <w:lang w:val="es-ES"/>
              </w:rPr>
              <w:t>3</w:t>
            </w:r>
          </w:p>
        </w:tc>
      </w:tr>
    </w:tbl>
    <w:p w14:paraId="6FF09AB3" w14:textId="77777777" w:rsidR="00084356" w:rsidRDefault="00084356" w:rsidP="00540DAB">
      <w:pPr>
        <w:spacing w:before="240"/>
        <w:rPr>
          <w:lang w:val="es-ES"/>
        </w:rPr>
      </w:pPr>
      <w:r w:rsidRPr="00084356">
        <w:rPr>
          <w:lang w:val="es-ES"/>
        </w:rPr>
        <w:t xml:space="preserve">En el cuadro anterior, se establecen los plazos de ejecución para cada pozo, en caso de que el contratista disponga de dos o más frentes de trabajo, los plazos no serán sumados. El plazo de ejecución se establece para cada pozo en particular, no </w:t>
      </w:r>
      <w:r w:rsidRPr="00084356">
        <w:rPr>
          <w:lang w:val="es-ES"/>
        </w:rPr>
        <w:lastRenderedPageBreak/>
        <w:t>serán acumulativos para diferentes pozos y tampoco serán sumados en el caso de que el contratista tenga dos o más frentes de trabajo de manera simultánea.</w:t>
      </w:r>
    </w:p>
    <w:p w14:paraId="0CA7488D" w14:textId="78ED2F06" w:rsidR="002123C8" w:rsidRPr="00C178EE" w:rsidRDefault="002123C8" w:rsidP="00C178EE">
      <w:pPr>
        <w:pStyle w:val="Ttulo2"/>
        <w:ind w:left="851"/>
      </w:pPr>
      <w:bookmarkStart w:id="15" w:name="_Toc194929851"/>
      <w:r w:rsidRPr="00C178EE">
        <w:t>Adjudicación</w:t>
      </w:r>
      <w:bookmarkEnd w:id="15"/>
    </w:p>
    <w:p w14:paraId="363636C3" w14:textId="13E76BC3" w:rsidR="003F48DF" w:rsidRPr="00B446EE" w:rsidRDefault="00952738" w:rsidP="00B446EE">
      <w:r w:rsidRPr="00323A33">
        <w:t>Se adjudicará</w:t>
      </w:r>
      <w:r>
        <w:t xml:space="preserve"> por partida</w:t>
      </w:r>
      <w:r w:rsidRPr="00323A33">
        <w:t xml:space="preserve"> a la oferta que, cumpliendo con los requisitos financieros, legales, técnicos y a la vez alcance o supere los puntajes mínimos de requisitos Técnicos Puntuables resulte ser la de </w:t>
      </w:r>
      <w:r w:rsidRPr="00952738">
        <w:rPr>
          <w:b/>
          <w:bCs/>
        </w:rPr>
        <w:t>menor precio en la partida</w:t>
      </w:r>
      <w:r w:rsidR="003F48DF">
        <w:t>.</w:t>
      </w:r>
    </w:p>
    <w:p w14:paraId="7F5B3ADE" w14:textId="1E36168E" w:rsidR="006244B6" w:rsidRPr="00BA5868" w:rsidRDefault="006244B6" w:rsidP="00BA5868">
      <w:pPr>
        <w:pStyle w:val="Ttulo2"/>
        <w:ind w:left="851"/>
      </w:pPr>
      <w:bookmarkStart w:id="16" w:name="_Toc194929852"/>
      <w:r w:rsidRPr="00BA5868">
        <w:t>Precio</w:t>
      </w:r>
      <w:bookmarkEnd w:id="16"/>
    </w:p>
    <w:p w14:paraId="0719075D" w14:textId="445D4334" w:rsidR="006244B6" w:rsidRPr="001F2EED" w:rsidRDefault="006244B6" w:rsidP="00F27FA2">
      <w:pPr>
        <w:pStyle w:val="Numerado"/>
        <w:rPr>
          <w:b/>
          <w:u w:val="thick"/>
        </w:rPr>
      </w:pPr>
      <w:r w:rsidRPr="001F2EED">
        <w:t xml:space="preserve">Los </w:t>
      </w:r>
      <w:r w:rsidRPr="001F2EED">
        <w:rPr>
          <w:b/>
          <w:bCs/>
        </w:rPr>
        <w:t>oferentes</w:t>
      </w:r>
      <w:r w:rsidRPr="001F2EED">
        <w:t xml:space="preserve"> deberán cotizar el precio </w:t>
      </w:r>
      <w:r w:rsidR="000065E7">
        <w:t>en la plataforma SICOP</w:t>
      </w:r>
    </w:p>
    <w:p w14:paraId="3CDFDEB6" w14:textId="1C0C0AAC" w:rsidR="005A1980" w:rsidRPr="00C178EE" w:rsidRDefault="008004CD" w:rsidP="00C178EE">
      <w:pPr>
        <w:pStyle w:val="Ttulo2"/>
        <w:ind w:left="851"/>
      </w:pPr>
      <w:bookmarkStart w:id="17" w:name="_Toc194929853"/>
      <w:r w:rsidRPr="00C178EE">
        <w:t>Términos de Pago</w:t>
      </w:r>
      <w:bookmarkEnd w:id="17"/>
    </w:p>
    <w:p w14:paraId="503DE7D4" w14:textId="340DB0A4" w:rsidR="005A1980" w:rsidRPr="00F43F8A" w:rsidRDefault="000065E7" w:rsidP="00F27FA2">
      <w:pPr>
        <w:pStyle w:val="Numerado"/>
      </w:pPr>
      <w:r>
        <w:t xml:space="preserve">Se realizarán pagos mensuales por avance de obra, una vez se cuente con el </w:t>
      </w:r>
      <w:r w:rsidR="00AF03A7" w:rsidRPr="00F43F8A">
        <w:t xml:space="preserve">informe </w:t>
      </w:r>
      <w:r>
        <w:t xml:space="preserve">mensual </w:t>
      </w:r>
      <w:r w:rsidR="00AF03A7" w:rsidRPr="00F43F8A">
        <w:t xml:space="preserve">solicitado y recibido a </w:t>
      </w:r>
      <w:r w:rsidR="0090296C" w:rsidRPr="00F43F8A">
        <w:t>satisfacción.</w:t>
      </w:r>
      <w:r w:rsidR="005A1980" w:rsidRPr="00F43F8A">
        <w:t xml:space="preserve"> </w:t>
      </w:r>
      <w:bookmarkStart w:id="18" w:name="_Int_nsypNHA6"/>
      <w:bookmarkEnd w:id="18"/>
      <w:r w:rsidR="007713D0" w:rsidRPr="00F43F8A">
        <w:t xml:space="preserve">Para que un informe se considere recibido a satisfacción deberá de tener una </w:t>
      </w:r>
      <w:r w:rsidR="000A132D" w:rsidRPr="00F43F8A">
        <w:t>nota de aceptación por parte del Administrador</w:t>
      </w:r>
      <w:r w:rsidR="00C3454E" w:rsidRPr="00F43F8A">
        <w:t xml:space="preserve"> del contrato</w:t>
      </w:r>
      <w:r w:rsidR="000A132D" w:rsidRPr="00F43F8A">
        <w:t>.</w:t>
      </w:r>
      <w:r>
        <w:t xml:space="preserve"> La solicitud de pago por avance de obra deberá de ser realizada por el contratista</w:t>
      </w:r>
      <w:r w:rsidR="00692072">
        <w:t xml:space="preserve"> y la escala de precios y cantidades establecida.</w:t>
      </w:r>
    </w:p>
    <w:p w14:paraId="50F789A2" w14:textId="75A54340" w:rsidR="00DF0E88" w:rsidRDefault="00DF0E88">
      <w:pPr>
        <w:spacing w:line="259" w:lineRule="auto"/>
        <w:jc w:val="left"/>
        <w:rPr>
          <w:rFonts w:ascii="Aptos" w:hAnsi="Aptos"/>
        </w:rPr>
      </w:pPr>
      <w:r>
        <w:br w:type="page"/>
      </w:r>
    </w:p>
    <w:p w14:paraId="51B74A27" w14:textId="7E086840" w:rsidR="00470387" w:rsidRPr="00DF0E88" w:rsidRDefault="00876629" w:rsidP="00DF0E88">
      <w:pPr>
        <w:pStyle w:val="Ttulo"/>
      </w:pPr>
      <w:r w:rsidRPr="00DF0E88">
        <w:lastRenderedPageBreak/>
        <w:t xml:space="preserve">VOLUMEN </w:t>
      </w:r>
      <w:r w:rsidR="007E20C6" w:rsidRPr="00DF0E88">
        <w:t>II</w:t>
      </w:r>
      <w:r w:rsidR="00F850F8" w:rsidRPr="00DF0E88">
        <w:t xml:space="preserve"> </w:t>
      </w:r>
      <w:r w:rsidR="00470387" w:rsidRPr="00DF0E88">
        <w:t>TERMINOS DE REFERENCIA</w:t>
      </w:r>
    </w:p>
    <w:p w14:paraId="355B6D0F" w14:textId="059AE58C" w:rsidR="00791F23" w:rsidRPr="005C126E" w:rsidRDefault="00234068" w:rsidP="00206769">
      <w:pPr>
        <w:pStyle w:val="Ttulo1"/>
      </w:pPr>
      <w:bookmarkStart w:id="19" w:name="_Toc180744626"/>
      <w:bookmarkStart w:id="20" w:name="_Toc180744774"/>
      <w:bookmarkStart w:id="21" w:name="_Toc194929854"/>
      <w:bookmarkStart w:id="22" w:name="_Toc103163182"/>
      <w:bookmarkEnd w:id="19"/>
      <w:bookmarkEnd w:id="20"/>
      <w:r w:rsidRPr="005C126E">
        <w:t>Alcance de la contratación</w:t>
      </w:r>
      <w:bookmarkEnd w:id="21"/>
    </w:p>
    <w:bookmarkEnd w:id="22"/>
    <w:p w14:paraId="71707556" w14:textId="77777777" w:rsidR="009819CA" w:rsidRPr="009819CA" w:rsidRDefault="009819CA" w:rsidP="009819CA">
      <w:r w:rsidRPr="009819CA">
        <w:t>La presente contratación requiere realizar la perforación y construcción de los pozos enumerados en el siguiente cuadro.</w:t>
      </w:r>
    </w:p>
    <w:p w14:paraId="02525371" w14:textId="4BBD38A0" w:rsidR="009819CA" w:rsidRPr="009819CA" w:rsidRDefault="009819CA" w:rsidP="009819CA">
      <w:pPr>
        <w:keepNext/>
        <w:spacing w:after="0" w:line="240" w:lineRule="auto"/>
        <w:rPr>
          <w:rFonts w:eastAsia="Times New Roman" w:cs="Arial"/>
          <w:i/>
          <w:iCs/>
          <w:kern w:val="0"/>
          <w:sz w:val="18"/>
          <w:szCs w:val="18"/>
          <w:lang w:val="es-ES" w:eastAsia="es-CR"/>
          <w14:ligatures w14:val="none"/>
        </w:rPr>
      </w:pPr>
      <w:bookmarkStart w:id="23" w:name="_Toc194929832"/>
      <w:r w:rsidRPr="009819CA">
        <w:rPr>
          <w:rFonts w:eastAsia="Times New Roman" w:cs="Arial"/>
          <w:i/>
          <w:iCs/>
          <w:kern w:val="0"/>
          <w:sz w:val="18"/>
          <w:szCs w:val="18"/>
          <w:lang w:val="es-ES" w:eastAsia="es-CR"/>
          <w14:ligatures w14:val="none"/>
        </w:rPr>
        <w:t xml:space="preserve">Cuadro </w:t>
      </w:r>
      <w:r w:rsidRPr="009819CA">
        <w:rPr>
          <w:rFonts w:eastAsia="Times New Roman" w:cs="Arial"/>
          <w:i/>
          <w:iCs/>
          <w:kern w:val="0"/>
          <w:sz w:val="18"/>
          <w:szCs w:val="18"/>
          <w:lang w:val="es-ES" w:eastAsia="es-CR"/>
          <w14:ligatures w14:val="none"/>
        </w:rPr>
        <w:fldChar w:fldCharType="begin"/>
      </w:r>
      <w:r w:rsidRPr="009819CA">
        <w:rPr>
          <w:rFonts w:eastAsia="Times New Roman" w:cs="Arial"/>
          <w:i/>
          <w:iCs/>
          <w:kern w:val="0"/>
          <w:sz w:val="18"/>
          <w:szCs w:val="18"/>
          <w:lang w:val="es-ES" w:eastAsia="es-CR"/>
          <w14:ligatures w14:val="none"/>
        </w:rPr>
        <w:instrText xml:space="preserve"> SEQ Cuadro \* ARABIC </w:instrText>
      </w:r>
      <w:r w:rsidRPr="009819CA">
        <w:rPr>
          <w:rFonts w:eastAsia="Times New Roman" w:cs="Arial"/>
          <w:i/>
          <w:iCs/>
          <w:kern w:val="0"/>
          <w:sz w:val="18"/>
          <w:szCs w:val="18"/>
          <w:lang w:val="es-ES" w:eastAsia="es-CR"/>
          <w14:ligatures w14:val="none"/>
        </w:rPr>
        <w:fldChar w:fldCharType="separate"/>
      </w:r>
      <w:r w:rsidR="0035457F">
        <w:rPr>
          <w:rFonts w:eastAsia="Times New Roman" w:cs="Arial"/>
          <w:i/>
          <w:iCs/>
          <w:noProof/>
          <w:kern w:val="0"/>
          <w:sz w:val="18"/>
          <w:szCs w:val="18"/>
          <w:lang w:val="es-ES" w:eastAsia="es-CR"/>
          <w14:ligatures w14:val="none"/>
        </w:rPr>
        <w:t>2</w:t>
      </w:r>
      <w:r w:rsidRPr="009819CA">
        <w:rPr>
          <w:rFonts w:eastAsia="Times New Roman" w:cs="Arial"/>
          <w:i/>
          <w:iCs/>
          <w:kern w:val="0"/>
          <w:sz w:val="18"/>
          <w:szCs w:val="18"/>
          <w:lang w:val="es-ES" w:eastAsia="es-CR"/>
          <w14:ligatures w14:val="none"/>
        </w:rPr>
        <w:fldChar w:fldCharType="end"/>
      </w:r>
      <w:r w:rsidRPr="009819CA">
        <w:rPr>
          <w:rFonts w:eastAsia="Times New Roman" w:cs="Arial"/>
          <w:i/>
          <w:iCs/>
          <w:kern w:val="0"/>
          <w:sz w:val="18"/>
          <w:szCs w:val="18"/>
          <w:lang w:val="es-ES" w:eastAsia="es-CR"/>
          <w14:ligatures w14:val="none"/>
        </w:rPr>
        <w:t>: Pozos a construir</w:t>
      </w:r>
      <w:bookmarkEnd w:id="23"/>
    </w:p>
    <w:tbl>
      <w:tblPr>
        <w:tblW w:w="0" w:type="auto"/>
        <w:tblCellMar>
          <w:left w:w="70" w:type="dxa"/>
          <w:right w:w="70" w:type="dxa"/>
        </w:tblCellMar>
        <w:tblLook w:val="04A0" w:firstRow="1" w:lastRow="0" w:firstColumn="1" w:lastColumn="0" w:noHBand="0" w:noVBand="1"/>
      </w:tblPr>
      <w:tblGrid>
        <w:gridCol w:w="521"/>
        <w:gridCol w:w="1445"/>
        <w:gridCol w:w="1136"/>
        <w:gridCol w:w="2366"/>
        <w:gridCol w:w="1219"/>
        <w:gridCol w:w="1141"/>
        <w:gridCol w:w="990"/>
      </w:tblGrid>
      <w:tr w:rsidR="009819CA" w:rsidRPr="009819CA" w14:paraId="69D926E5" w14:textId="77777777">
        <w:trPr>
          <w:trHeight w:val="300"/>
        </w:trPr>
        <w:tc>
          <w:tcPr>
            <w:tcW w:w="52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B57B872"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p>
        </w:tc>
        <w:tc>
          <w:tcPr>
            <w:tcW w:w="1445" w:type="dxa"/>
            <w:tcBorders>
              <w:top w:val="single" w:sz="8" w:space="0" w:color="auto"/>
              <w:left w:val="nil"/>
              <w:bottom w:val="single" w:sz="4" w:space="0" w:color="auto"/>
              <w:right w:val="single" w:sz="4" w:space="0" w:color="auto"/>
            </w:tcBorders>
            <w:shd w:val="clear" w:color="auto" w:fill="auto"/>
            <w:noWrap/>
            <w:vAlign w:val="center"/>
            <w:hideMark/>
          </w:tcPr>
          <w:p w14:paraId="5F4BAF34"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Nombre</w:t>
            </w:r>
          </w:p>
        </w:tc>
        <w:tc>
          <w:tcPr>
            <w:tcW w:w="1143" w:type="dxa"/>
            <w:tcBorders>
              <w:top w:val="single" w:sz="4" w:space="0" w:color="auto"/>
              <w:left w:val="nil"/>
              <w:bottom w:val="single" w:sz="4" w:space="0" w:color="auto"/>
              <w:right w:val="single" w:sz="4" w:space="0" w:color="auto"/>
            </w:tcBorders>
            <w:vAlign w:val="center"/>
          </w:tcPr>
          <w:p w14:paraId="758D3ACC"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 xml:space="preserve">Ubicación </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5AD4E"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Ubicación</w:t>
            </w:r>
          </w:p>
          <w:p w14:paraId="48A6534A"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(Coordenadas CRTM05)</w:t>
            </w:r>
          </w:p>
        </w:tc>
        <w:tc>
          <w:tcPr>
            <w:tcW w:w="1214" w:type="dxa"/>
            <w:tcBorders>
              <w:top w:val="single" w:sz="8" w:space="0" w:color="auto"/>
              <w:left w:val="nil"/>
              <w:bottom w:val="single" w:sz="4" w:space="0" w:color="auto"/>
              <w:right w:val="single" w:sz="4" w:space="0" w:color="auto"/>
            </w:tcBorders>
            <w:shd w:val="clear" w:color="auto" w:fill="auto"/>
            <w:noWrap/>
            <w:vAlign w:val="center"/>
            <w:hideMark/>
          </w:tcPr>
          <w:p w14:paraId="2FD62270"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Profundidad de perforación</w:t>
            </w:r>
          </w:p>
          <w:p w14:paraId="44F3F363"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(m)</w:t>
            </w:r>
          </w:p>
        </w:tc>
        <w:tc>
          <w:tcPr>
            <w:tcW w:w="1139" w:type="dxa"/>
            <w:tcBorders>
              <w:top w:val="single" w:sz="8" w:space="0" w:color="auto"/>
              <w:left w:val="nil"/>
              <w:bottom w:val="single" w:sz="4" w:space="0" w:color="auto"/>
              <w:right w:val="single" w:sz="4" w:space="0" w:color="auto"/>
            </w:tcBorders>
            <w:shd w:val="clear" w:color="auto" w:fill="auto"/>
            <w:noWrap/>
            <w:vAlign w:val="center"/>
            <w:hideMark/>
          </w:tcPr>
          <w:p w14:paraId="5DCCE87E"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Diámetro de perforación (</w:t>
            </w:r>
            <w:proofErr w:type="spellStart"/>
            <w:r w:rsidRPr="009819CA">
              <w:rPr>
                <w:rFonts w:eastAsia="Times New Roman" w:cs="Arial"/>
                <w:color w:val="000000"/>
                <w:kern w:val="0"/>
                <w:sz w:val="20"/>
                <w:szCs w:val="20"/>
                <w:lang w:val="es-ES" w:eastAsia="es-CR"/>
                <w14:ligatures w14:val="none"/>
              </w:rPr>
              <w:t>pulg</w:t>
            </w:r>
            <w:proofErr w:type="spellEnd"/>
            <w:r w:rsidRPr="009819CA">
              <w:rPr>
                <w:rFonts w:eastAsia="Times New Roman" w:cs="Arial"/>
                <w:color w:val="000000"/>
                <w:kern w:val="0"/>
                <w:sz w:val="20"/>
                <w:szCs w:val="20"/>
                <w:lang w:val="es-ES" w:eastAsia="es-CR"/>
                <w14:ligatures w14:val="none"/>
              </w:rPr>
              <w:t>)</w:t>
            </w:r>
          </w:p>
        </w:tc>
        <w:tc>
          <w:tcPr>
            <w:tcW w:w="990" w:type="dxa"/>
            <w:tcBorders>
              <w:top w:val="single" w:sz="8" w:space="0" w:color="auto"/>
              <w:left w:val="nil"/>
              <w:bottom w:val="single" w:sz="4" w:space="0" w:color="auto"/>
              <w:right w:val="single" w:sz="8" w:space="0" w:color="auto"/>
            </w:tcBorders>
            <w:shd w:val="clear" w:color="auto" w:fill="auto"/>
            <w:noWrap/>
            <w:vAlign w:val="center"/>
            <w:hideMark/>
          </w:tcPr>
          <w:p w14:paraId="19000736"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Diámetro de armado</w:t>
            </w:r>
          </w:p>
          <w:p w14:paraId="31216980"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w:t>
            </w:r>
            <w:proofErr w:type="spellStart"/>
            <w:r w:rsidRPr="009819CA">
              <w:rPr>
                <w:rFonts w:eastAsia="Times New Roman" w:cs="Arial"/>
                <w:color w:val="000000"/>
                <w:kern w:val="0"/>
                <w:sz w:val="20"/>
                <w:szCs w:val="20"/>
                <w:lang w:val="es-ES" w:eastAsia="es-CR"/>
                <w14:ligatures w14:val="none"/>
              </w:rPr>
              <w:t>pulg</w:t>
            </w:r>
            <w:proofErr w:type="spellEnd"/>
            <w:r w:rsidRPr="009819CA">
              <w:rPr>
                <w:rFonts w:eastAsia="Times New Roman" w:cs="Arial"/>
                <w:color w:val="000000"/>
                <w:kern w:val="0"/>
                <w:sz w:val="20"/>
                <w:szCs w:val="20"/>
                <w:lang w:val="es-ES" w:eastAsia="es-CR"/>
                <w14:ligatures w14:val="none"/>
              </w:rPr>
              <w:t>).</w:t>
            </w:r>
          </w:p>
        </w:tc>
      </w:tr>
      <w:tr w:rsidR="009819CA" w:rsidRPr="009819CA" w14:paraId="5AEE5D66" w14:textId="77777777">
        <w:trPr>
          <w:trHeight w:val="288"/>
        </w:trPr>
        <w:tc>
          <w:tcPr>
            <w:tcW w:w="5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5FF66"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1</w:t>
            </w:r>
          </w:p>
        </w:tc>
        <w:tc>
          <w:tcPr>
            <w:tcW w:w="1445" w:type="dxa"/>
            <w:tcBorders>
              <w:top w:val="single" w:sz="4" w:space="0" w:color="auto"/>
              <w:left w:val="nil"/>
              <w:bottom w:val="single" w:sz="4" w:space="0" w:color="auto"/>
              <w:right w:val="single" w:sz="4" w:space="0" w:color="auto"/>
            </w:tcBorders>
            <w:shd w:val="clear" w:color="auto" w:fill="auto"/>
            <w:noWrap/>
            <w:vAlign w:val="center"/>
            <w:hideMark/>
          </w:tcPr>
          <w:p w14:paraId="4313CE96"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Siquirres 1</w:t>
            </w:r>
          </w:p>
        </w:tc>
        <w:tc>
          <w:tcPr>
            <w:tcW w:w="1143" w:type="dxa"/>
            <w:tcBorders>
              <w:top w:val="single" w:sz="4" w:space="0" w:color="auto"/>
              <w:left w:val="nil"/>
              <w:bottom w:val="single" w:sz="4" w:space="0" w:color="auto"/>
              <w:right w:val="single" w:sz="4" w:space="0" w:color="auto"/>
            </w:tcBorders>
          </w:tcPr>
          <w:p w14:paraId="69E924DC"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Limón</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37F9FE"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552886 E, 1116031 N</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6E7E5897"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100</w:t>
            </w:r>
          </w:p>
        </w:tc>
        <w:tc>
          <w:tcPr>
            <w:tcW w:w="1139" w:type="dxa"/>
            <w:tcBorders>
              <w:top w:val="single" w:sz="4" w:space="0" w:color="auto"/>
              <w:left w:val="nil"/>
              <w:bottom w:val="single" w:sz="4" w:space="0" w:color="auto"/>
              <w:right w:val="single" w:sz="4" w:space="0" w:color="auto"/>
            </w:tcBorders>
            <w:shd w:val="clear" w:color="auto" w:fill="auto"/>
            <w:noWrap/>
            <w:vAlign w:val="center"/>
            <w:hideMark/>
          </w:tcPr>
          <w:p w14:paraId="00199876"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20</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70FAA73A"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14.625</w:t>
            </w:r>
          </w:p>
        </w:tc>
      </w:tr>
      <w:tr w:rsidR="009819CA" w:rsidRPr="009819CA" w14:paraId="2AD99D45" w14:textId="77777777">
        <w:trPr>
          <w:trHeight w:val="300"/>
        </w:trPr>
        <w:tc>
          <w:tcPr>
            <w:tcW w:w="5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81E6F4"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2</w:t>
            </w:r>
          </w:p>
        </w:tc>
        <w:tc>
          <w:tcPr>
            <w:tcW w:w="1445" w:type="dxa"/>
            <w:tcBorders>
              <w:top w:val="single" w:sz="4" w:space="0" w:color="auto"/>
              <w:left w:val="nil"/>
              <w:bottom w:val="single" w:sz="4" w:space="0" w:color="auto"/>
              <w:right w:val="single" w:sz="4" w:space="0" w:color="auto"/>
            </w:tcBorders>
            <w:shd w:val="clear" w:color="auto" w:fill="auto"/>
            <w:noWrap/>
            <w:vAlign w:val="center"/>
            <w:hideMark/>
          </w:tcPr>
          <w:p w14:paraId="6385CA66"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Cacique 1</w:t>
            </w:r>
          </w:p>
        </w:tc>
        <w:tc>
          <w:tcPr>
            <w:tcW w:w="1143" w:type="dxa"/>
            <w:tcBorders>
              <w:top w:val="single" w:sz="4" w:space="0" w:color="auto"/>
              <w:left w:val="nil"/>
              <w:bottom w:val="single" w:sz="4" w:space="0" w:color="auto"/>
              <w:right w:val="single" w:sz="4" w:space="0" w:color="auto"/>
            </w:tcBorders>
          </w:tcPr>
          <w:p w14:paraId="1EB287E5"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Alajuela</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411B1"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478306 E, 1105986 N</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16F7814E"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215</w:t>
            </w:r>
          </w:p>
        </w:tc>
        <w:tc>
          <w:tcPr>
            <w:tcW w:w="1139" w:type="dxa"/>
            <w:tcBorders>
              <w:top w:val="single" w:sz="4" w:space="0" w:color="auto"/>
              <w:left w:val="nil"/>
              <w:bottom w:val="single" w:sz="4" w:space="0" w:color="auto"/>
              <w:right w:val="single" w:sz="4" w:space="0" w:color="auto"/>
            </w:tcBorders>
            <w:shd w:val="clear" w:color="auto" w:fill="auto"/>
            <w:noWrap/>
            <w:vAlign w:val="center"/>
            <w:hideMark/>
          </w:tcPr>
          <w:p w14:paraId="3028442F" w14:textId="77777777" w:rsidR="009819CA" w:rsidRPr="009819CA" w:rsidRDefault="009819CA" w:rsidP="009819CA">
            <w:pPr>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22</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3CC976B" w14:textId="77777777" w:rsidR="009819CA" w:rsidRPr="009819CA" w:rsidRDefault="009819CA" w:rsidP="009819CA">
            <w:pPr>
              <w:keepNext/>
              <w:spacing w:after="0" w:line="240" w:lineRule="auto"/>
              <w:jc w:val="center"/>
              <w:rPr>
                <w:rFonts w:eastAsia="Times New Roman" w:cs="Arial"/>
                <w:color w:val="000000"/>
                <w:kern w:val="0"/>
                <w:sz w:val="20"/>
                <w:szCs w:val="20"/>
                <w:lang w:eastAsia="es-CR"/>
                <w14:ligatures w14:val="none"/>
              </w:rPr>
            </w:pPr>
            <w:r w:rsidRPr="009819CA">
              <w:rPr>
                <w:rFonts w:eastAsia="Times New Roman" w:cs="Arial"/>
                <w:color w:val="000000"/>
                <w:kern w:val="0"/>
                <w:sz w:val="20"/>
                <w:szCs w:val="20"/>
                <w:lang w:val="es-ES" w:eastAsia="es-CR"/>
                <w14:ligatures w14:val="none"/>
              </w:rPr>
              <w:t>14.625</w:t>
            </w:r>
          </w:p>
        </w:tc>
      </w:tr>
      <w:tr w:rsidR="009819CA" w:rsidRPr="009819CA" w14:paraId="6231F56C" w14:textId="77777777">
        <w:trPr>
          <w:trHeight w:val="300"/>
        </w:trPr>
        <w:tc>
          <w:tcPr>
            <w:tcW w:w="5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7318C9"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3</w:t>
            </w:r>
          </w:p>
        </w:tc>
        <w:tc>
          <w:tcPr>
            <w:tcW w:w="1445" w:type="dxa"/>
            <w:tcBorders>
              <w:top w:val="single" w:sz="4" w:space="0" w:color="auto"/>
              <w:left w:val="nil"/>
              <w:bottom w:val="single" w:sz="4" w:space="0" w:color="auto"/>
              <w:right w:val="single" w:sz="4" w:space="0" w:color="auto"/>
            </w:tcBorders>
            <w:shd w:val="clear" w:color="auto" w:fill="auto"/>
            <w:noWrap/>
            <w:vAlign w:val="center"/>
          </w:tcPr>
          <w:p w14:paraId="4F8AC41D"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Borbón 2</w:t>
            </w:r>
          </w:p>
        </w:tc>
        <w:tc>
          <w:tcPr>
            <w:tcW w:w="1143" w:type="dxa"/>
            <w:tcBorders>
              <w:top w:val="single" w:sz="4" w:space="0" w:color="auto"/>
              <w:left w:val="nil"/>
              <w:bottom w:val="single" w:sz="4" w:space="0" w:color="auto"/>
              <w:right w:val="single" w:sz="4" w:space="0" w:color="auto"/>
            </w:tcBorders>
          </w:tcPr>
          <w:p w14:paraId="1992785C"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Alajuela</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202383"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477962 E, 1106890 N</w:t>
            </w:r>
          </w:p>
        </w:tc>
        <w:tc>
          <w:tcPr>
            <w:tcW w:w="1214" w:type="dxa"/>
            <w:tcBorders>
              <w:top w:val="single" w:sz="4" w:space="0" w:color="auto"/>
              <w:left w:val="nil"/>
              <w:bottom w:val="single" w:sz="4" w:space="0" w:color="auto"/>
              <w:right w:val="single" w:sz="4" w:space="0" w:color="auto"/>
            </w:tcBorders>
            <w:shd w:val="clear" w:color="auto" w:fill="auto"/>
            <w:noWrap/>
            <w:vAlign w:val="center"/>
          </w:tcPr>
          <w:p w14:paraId="22FF1403"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200</w:t>
            </w:r>
          </w:p>
        </w:tc>
        <w:tc>
          <w:tcPr>
            <w:tcW w:w="1139" w:type="dxa"/>
            <w:tcBorders>
              <w:top w:val="single" w:sz="4" w:space="0" w:color="auto"/>
              <w:left w:val="nil"/>
              <w:bottom w:val="single" w:sz="4" w:space="0" w:color="auto"/>
              <w:right w:val="single" w:sz="4" w:space="0" w:color="auto"/>
            </w:tcBorders>
            <w:shd w:val="clear" w:color="auto" w:fill="auto"/>
            <w:noWrap/>
            <w:vAlign w:val="center"/>
          </w:tcPr>
          <w:p w14:paraId="2EAF6C24"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22</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1AD46BA2" w14:textId="77777777" w:rsidR="009819CA" w:rsidRPr="009819CA" w:rsidRDefault="009819CA" w:rsidP="009819CA">
            <w:pPr>
              <w:keepNext/>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14.625</w:t>
            </w:r>
          </w:p>
        </w:tc>
      </w:tr>
      <w:tr w:rsidR="009819CA" w:rsidRPr="009819CA" w14:paraId="290BF071" w14:textId="77777777">
        <w:trPr>
          <w:trHeight w:val="300"/>
        </w:trPr>
        <w:tc>
          <w:tcPr>
            <w:tcW w:w="5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A12CB1"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4</w:t>
            </w:r>
          </w:p>
        </w:tc>
        <w:tc>
          <w:tcPr>
            <w:tcW w:w="1445" w:type="dxa"/>
            <w:tcBorders>
              <w:top w:val="single" w:sz="4" w:space="0" w:color="auto"/>
              <w:left w:val="nil"/>
              <w:bottom w:val="single" w:sz="4" w:space="0" w:color="auto"/>
              <w:right w:val="single" w:sz="4" w:space="0" w:color="auto"/>
            </w:tcBorders>
            <w:shd w:val="clear" w:color="auto" w:fill="auto"/>
            <w:noWrap/>
            <w:vAlign w:val="center"/>
          </w:tcPr>
          <w:p w14:paraId="0F3C50D4"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Pasito 1</w:t>
            </w:r>
          </w:p>
        </w:tc>
        <w:tc>
          <w:tcPr>
            <w:tcW w:w="1143" w:type="dxa"/>
            <w:tcBorders>
              <w:top w:val="single" w:sz="4" w:space="0" w:color="auto"/>
              <w:left w:val="nil"/>
              <w:bottom w:val="single" w:sz="4" w:space="0" w:color="auto"/>
              <w:right w:val="single" w:sz="4" w:space="0" w:color="auto"/>
            </w:tcBorders>
          </w:tcPr>
          <w:p w14:paraId="17F59648"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Alajuela</w:t>
            </w:r>
          </w:p>
        </w:tc>
        <w:tc>
          <w:tcPr>
            <w:tcW w:w="2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303A6"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478660 E, 1106340 N</w:t>
            </w:r>
          </w:p>
        </w:tc>
        <w:tc>
          <w:tcPr>
            <w:tcW w:w="1214" w:type="dxa"/>
            <w:tcBorders>
              <w:top w:val="single" w:sz="4" w:space="0" w:color="auto"/>
              <w:left w:val="nil"/>
              <w:bottom w:val="single" w:sz="4" w:space="0" w:color="auto"/>
              <w:right w:val="single" w:sz="4" w:space="0" w:color="auto"/>
            </w:tcBorders>
            <w:shd w:val="clear" w:color="auto" w:fill="auto"/>
            <w:noWrap/>
            <w:vAlign w:val="center"/>
          </w:tcPr>
          <w:p w14:paraId="79FFD9AF"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200</w:t>
            </w:r>
          </w:p>
        </w:tc>
        <w:tc>
          <w:tcPr>
            <w:tcW w:w="1139" w:type="dxa"/>
            <w:tcBorders>
              <w:top w:val="single" w:sz="4" w:space="0" w:color="auto"/>
              <w:left w:val="nil"/>
              <w:bottom w:val="single" w:sz="4" w:space="0" w:color="auto"/>
              <w:right w:val="single" w:sz="4" w:space="0" w:color="auto"/>
            </w:tcBorders>
            <w:shd w:val="clear" w:color="auto" w:fill="auto"/>
            <w:noWrap/>
            <w:vAlign w:val="center"/>
          </w:tcPr>
          <w:p w14:paraId="674EFB5E" w14:textId="77777777" w:rsidR="009819CA" w:rsidRPr="009819CA" w:rsidRDefault="009819CA" w:rsidP="009819CA">
            <w:pPr>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22</w:t>
            </w:r>
          </w:p>
        </w:tc>
        <w:tc>
          <w:tcPr>
            <w:tcW w:w="990" w:type="dxa"/>
            <w:tcBorders>
              <w:top w:val="single" w:sz="4" w:space="0" w:color="auto"/>
              <w:left w:val="nil"/>
              <w:bottom w:val="single" w:sz="4" w:space="0" w:color="auto"/>
              <w:right w:val="single" w:sz="4" w:space="0" w:color="auto"/>
            </w:tcBorders>
            <w:shd w:val="clear" w:color="auto" w:fill="auto"/>
            <w:noWrap/>
            <w:vAlign w:val="center"/>
          </w:tcPr>
          <w:p w14:paraId="5C0E3B75" w14:textId="77777777" w:rsidR="009819CA" w:rsidRPr="009819CA" w:rsidRDefault="009819CA" w:rsidP="009819CA">
            <w:pPr>
              <w:keepNext/>
              <w:spacing w:after="0" w:line="240" w:lineRule="auto"/>
              <w:jc w:val="center"/>
              <w:rPr>
                <w:rFonts w:eastAsia="Times New Roman" w:cs="Arial"/>
                <w:color w:val="000000"/>
                <w:kern w:val="0"/>
                <w:sz w:val="20"/>
                <w:szCs w:val="20"/>
                <w:lang w:val="es-ES" w:eastAsia="es-CR"/>
                <w14:ligatures w14:val="none"/>
              </w:rPr>
            </w:pPr>
            <w:r w:rsidRPr="009819CA">
              <w:rPr>
                <w:rFonts w:eastAsia="Times New Roman" w:cs="Arial"/>
                <w:color w:val="000000"/>
                <w:kern w:val="0"/>
                <w:sz w:val="20"/>
                <w:szCs w:val="20"/>
                <w:lang w:val="es-ES" w:eastAsia="es-CR"/>
                <w14:ligatures w14:val="none"/>
              </w:rPr>
              <w:t>14.625</w:t>
            </w:r>
          </w:p>
        </w:tc>
      </w:tr>
    </w:tbl>
    <w:p w14:paraId="4A13D8F8" w14:textId="77777777" w:rsidR="009819CA" w:rsidRPr="009819CA" w:rsidRDefault="009819CA" w:rsidP="009819CA">
      <w:pPr>
        <w:rPr>
          <w:sz w:val="22"/>
          <w:szCs w:val="20"/>
        </w:rPr>
      </w:pPr>
      <w:r w:rsidRPr="009819CA">
        <w:rPr>
          <w:b/>
          <w:bCs/>
          <w:sz w:val="22"/>
          <w:szCs w:val="20"/>
        </w:rPr>
        <w:t>Nota:</w:t>
      </w:r>
      <w:r w:rsidRPr="009819CA">
        <w:rPr>
          <w:sz w:val="22"/>
          <w:szCs w:val="20"/>
        </w:rPr>
        <w:t xml:space="preserve"> El diámetro de armado corresponde con el diámetro externo de la tubería requerida.</w:t>
      </w:r>
    </w:p>
    <w:p w14:paraId="76778B97" w14:textId="77777777" w:rsidR="009819CA" w:rsidRPr="009819CA" w:rsidRDefault="009819CA" w:rsidP="009819CA">
      <w:r w:rsidRPr="009819CA">
        <w:t>El alcance de la contratación se establece en la construcción de los pozos según dimensionamiento indicado en el cuadro anterior, construcción por medio de tubería metálica tipo HSLA según dimensiones establecidas en el cuadro 1, colocación del filtro de grava, construcción de sello sanitario y por último ejecución de pruebas de bombeo y análisis de la calidad del agua captada.</w:t>
      </w:r>
    </w:p>
    <w:p w14:paraId="63331677" w14:textId="77777777" w:rsidR="009819CA" w:rsidRPr="00881D35" w:rsidRDefault="009819CA" w:rsidP="00881D35">
      <w:pPr>
        <w:pStyle w:val="Ttulo2"/>
        <w:ind w:left="851"/>
      </w:pPr>
      <w:bookmarkStart w:id="24" w:name="__RefHeading__780_5911886661"/>
      <w:bookmarkStart w:id="25" w:name="_Toc194929855"/>
      <w:bookmarkEnd w:id="24"/>
      <w:r w:rsidRPr="00881D35">
        <w:t>Perforación y construcción de los pozos</w:t>
      </w:r>
      <w:bookmarkEnd w:id="25"/>
    </w:p>
    <w:p w14:paraId="39F1C1C0" w14:textId="77777777" w:rsidR="009819CA" w:rsidRPr="009819CA" w:rsidRDefault="009819CA" w:rsidP="009819CA">
      <w:r w:rsidRPr="009819CA">
        <w:t>El objeto del presente contrato es la perforación y construcción de 4 nuevas fuentes de agua para el abastecimiento y reforzamiento de los acueductos del AyA, para lo cual a continuación serán expuestos los términos bajo los cuales se deberán de ejecutar cada una de las perforaciones y las labores conexas que se deberán de realizar según los protocolos que utiliza el AyA.</w:t>
      </w:r>
    </w:p>
    <w:p w14:paraId="0AA2B985" w14:textId="77777777" w:rsidR="009819CA" w:rsidRPr="009819CA" w:rsidRDefault="009819CA" w:rsidP="009819CA">
      <w:r w:rsidRPr="009819CA">
        <w:t>Una vez que, el pozo sea construido y debidamente limpiado-desarrollado, se deberá de ejecutar una prueba de bombeo según los términos que serán detallados en la presente especificación.</w:t>
      </w:r>
    </w:p>
    <w:p w14:paraId="1FB3E3D5" w14:textId="77777777" w:rsidR="009819CA" w:rsidRDefault="009819CA" w:rsidP="009819CA">
      <w:r w:rsidRPr="009819CA">
        <w:t>En los siguientes apartados se desarrollarán cada uno de las labores y materiales requeridos para la ejecución de las perforaciones y construcciones de los pozos.</w:t>
      </w:r>
    </w:p>
    <w:p w14:paraId="533824EA" w14:textId="77777777" w:rsidR="009819CA" w:rsidRPr="00881D35" w:rsidRDefault="009819CA" w:rsidP="00881D35">
      <w:pPr>
        <w:pStyle w:val="Ttulo2"/>
        <w:ind w:left="851"/>
      </w:pPr>
      <w:bookmarkStart w:id="26" w:name="_Toc194929856"/>
      <w:r w:rsidRPr="00881D35">
        <w:lastRenderedPageBreak/>
        <w:t>Preparación del terreno para la perforación</w:t>
      </w:r>
      <w:bookmarkEnd w:id="26"/>
    </w:p>
    <w:p w14:paraId="2BED0A3D" w14:textId="0C3E467E" w:rsidR="009819CA" w:rsidRPr="009819CA" w:rsidRDefault="009819CA" w:rsidP="009819CA">
      <w:r w:rsidRPr="009819CA">
        <w:t>El acondicionamiento del sitio de perforación debe ser realizado por el Contratista, ajustándose a las condiciones particulares de cada sitio en particular, en el cual deberá de conformar su área de trabajo para la perforación del pozo en un espacio establecido y no mayor a un rectángulo definido con las dimensiones de 20 x 30 m,</w:t>
      </w:r>
      <w:r w:rsidR="00360E25">
        <w:t xml:space="preserve"> correspondiendo con un área máxima de 600 m</w:t>
      </w:r>
      <w:r w:rsidR="00360E25" w:rsidRPr="00B446EE">
        <w:rPr>
          <w:vertAlign w:val="superscript"/>
        </w:rPr>
        <w:t>2</w:t>
      </w:r>
      <w:r w:rsidR="00360E25">
        <w:t xml:space="preserve">, </w:t>
      </w:r>
      <w:r w:rsidRPr="009819CA">
        <w:t>un diagrama general del mismo se muestra en la</w:t>
      </w:r>
      <w:r w:rsidR="00BF33CE">
        <w:t xml:space="preserve"> </w:t>
      </w:r>
      <w:r w:rsidR="00BF33CE">
        <w:fldChar w:fldCharType="begin"/>
      </w:r>
      <w:r w:rsidR="00BF33CE">
        <w:instrText xml:space="preserve"> REF _Ref191571446 \h  \* MERGEFORMAT </w:instrText>
      </w:r>
      <w:r w:rsidR="00BF33CE">
        <w:fldChar w:fldCharType="separate"/>
      </w:r>
      <w:r w:rsidR="00511099" w:rsidRPr="008472F0">
        <w:t>Figura 5</w:t>
      </w:r>
      <w:r w:rsidR="00BF33CE">
        <w:fldChar w:fldCharType="end"/>
      </w:r>
      <w:r w:rsidR="00BF33CE">
        <w:t>.</w:t>
      </w:r>
    </w:p>
    <w:p w14:paraId="3FAE88D9" w14:textId="77777777" w:rsidR="009819CA" w:rsidRPr="009819CA" w:rsidRDefault="009819CA" w:rsidP="009819CA">
      <w:pPr>
        <w:keepNext/>
        <w:spacing w:before="120" w:after="120" w:line="240" w:lineRule="auto"/>
        <w:rPr>
          <w:rFonts w:eastAsia="Times New Roman" w:cs="Arial"/>
          <w:kern w:val="0"/>
          <w:szCs w:val="24"/>
          <w:lang w:val="es-ES" w:eastAsia="es-CR"/>
          <w14:ligatures w14:val="none"/>
        </w:rPr>
      </w:pPr>
      <w:r w:rsidRPr="009819CA">
        <w:rPr>
          <w:rFonts w:ascii="Times New Roman" w:eastAsia="Times New Roman" w:hAnsi="Times New Roman" w:cs="Times New Roman"/>
          <w:noProof/>
          <w:kern w:val="0"/>
          <w:szCs w:val="24"/>
          <w:lang w:val="es-ES" w:eastAsia="es-CR"/>
          <w14:ligatures w14:val="none"/>
        </w:rPr>
        <w:drawing>
          <wp:inline distT="0" distB="0" distL="0" distR="0" wp14:anchorId="7B829E18" wp14:editId="1B0901A7">
            <wp:extent cx="5608955" cy="3084195"/>
            <wp:effectExtent l="0" t="0" r="0" b="1905"/>
            <wp:docPr id="3" name="Imagen 3"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Diagrama&#10;&#10;El contenido generado por IA puede ser incorrect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8955" cy="3084195"/>
                    </a:xfrm>
                    <a:prstGeom prst="rect">
                      <a:avLst/>
                    </a:prstGeom>
                    <a:noFill/>
                    <a:ln>
                      <a:noFill/>
                    </a:ln>
                  </pic:spPr>
                </pic:pic>
              </a:graphicData>
            </a:graphic>
          </wp:inline>
        </w:drawing>
      </w:r>
    </w:p>
    <w:p w14:paraId="25C4B9A3" w14:textId="314B0B28" w:rsidR="009819CA" w:rsidRPr="009819CA" w:rsidRDefault="009819CA" w:rsidP="00BF33CE">
      <w:pPr>
        <w:spacing w:after="200" w:line="240" w:lineRule="auto"/>
        <w:jc w:val="center"/>
        <w:rPr>
          <w:rFonts w:ascii="Times New Roman" w:eastAsia="Times New Roman" w:hAnsi="Times New Roman" w:cs="Times New Roman"/>
          <w:i/>
          <w:iCs/>
          <w:kern w:val="0"/>
          <w:sz w:val="18"/>
          <w:szCs w:val="18"/>
          <w:lang w:val="es-ES" w:eastAsia="es-CR"/>
          <w14:ligatures w14:val="none"/>
        </w:rPr>
      </w:pPr>
      <w:bookmarkStart w:id="27" w:name="_Ref191571446"/>
      <w:bookmarkStart w:id="28" w:name="_Toc194929845"/>
      <w:r w:rsidRPr="009819CA">
        <w:rPr>
          <w:rFonts w:eastAsia="Times New Roman" w:cs="Arial"/>
          <w:i/>
          <w:iCs/>
          <w:kern w:val="0"/>
          <w:sz w:val="18"/>
          <w:szCs w:val="18"/>
          <w:lang w:val="es-ES" w:eastAsia="es-CR"/>
          <w14:ligatures w14:val="none"/>
        </w:rPr>
        <w:t xml:space="preserve">Figura </w:t>
      </w:r>
      <w:r w:rsidRPr="009819CA">
        <w:rPr>
          <w:rFonts w:eastAsia="Times New Roman" w:cs="Arial"/>
          <w:i/>
          <w:iCs/>
          <w:kern w:val="0"/>
          <w:sz w:val="18"/>
          <w:szCs w:val="18"/>
          <w:lang w:val="es-ES" w:eastAsia="es-CR"/>
          <w14:ligatures w14:val="none"/>
        </w:rPr>
        <w:fldChar w:fldCharType="begin"/>
      </w:r>
      <w:r w:rsidRPr="009819CA">
        <w:rPr>
          <w:rFonts w:eastAsia="Times New Roman" w:cs="Arial"/>
          <w:i/>
          <w:iCs/>
          <w:kern w:val="0"/>
          <w:sz w:val="18"/>
          <w:szCs w:val="18"/>
          <w:lang w:val="es-ES" w:eastAsia="es-CR"/>
          <w14:ligatures w14:val="none"/>
        </w:rPr>
        <w:instrText xml:space="preserve"> SEQ Figura \* ARABIC </w:instrText>
      </w:r>
      <w:r w:rsidRPr="009819CA">
        <w:rPr>
          <w:rFonts w:eastAsia="Times New Roman" w:cs="Arial"/>
          <w:i/>
          <w:iCs/>
          <w:kern w:val="0"/>
          <w:sz w:val="18"/>
          <w:szCs w:val="18"/>
          <w:lang w:val="es-ES" w:eastAsia="es-CR"/>
          <w14:ligatures w14:val="none"/>
        </w:rPr>
        <w:fldChar w:fldCharType="separate"/>
      </w:r>
      <w:r w:rsidR="00511099">
        <w:rPr>
          <w:rFonts w:eastAsia="Times New Roman" w:cs="Arial"/>
          <w:i/>
          <w:iCs/>
          <w:noProof/>
          <w:kern w:val="0"/>
          <w:sz w:val="18"/>
          <w:szCs w:val="18"/>
          <w:lang w:val="es-ES" w:eastAsia="es-CR"/>
          <w14:ligatures w14:val="none"/>
        </w:rPr>
        <w:t>5</w:t>
      </w:r>
      <w:r w:rsidRPr="009819CA">
        <w:rPr>
          <w:rFonts w:eastAsia="Times New Roman" w:cs="Arial"/>
          <w:i/>
          <w:iCs/>
          <w:kern w:val="0"/>
          <w:sz w:val="18"/>
          <w:szCs w:val="18"/>
          <w:lang w:val="es-ES" w:eastAsia="es-CR"/>
          <w14:ligatures w14:val="none"/>
        </w:rPr>
        <w:fldChar w:fldCharType="end"/>
      </w:r>
      <w:bookmarkEnd w:id="27"/>
      <w:r w:rsidRPr="009819CA">
        <w:rPr>
          <w:rFonts w:eastAsia="Times New Roman" w:cs="Arial"/>
          <w:i/>
          <w:iCs/>
          <w:kern w:val="0"/>
          <w:sz w:val="18"/>
          <w:szCs w:val="18"/>
          <w:lang w:val="es-ES" w:eastAsia="es-CR"/>
          <w14:ligatures w14:val="none"/>
        </w:rPr>
        <w:t>: Diagrama general del sitio de trabajo.</w:t>
      </w:r>
      <w:bookmarkEnd w:id="28"/>
    </w:p>
    <w:p w14:paraId="07125CAA" w14:textId="77777777" w:rsidR="009819CA" w:rsidRPr="009819CA" w:rsidRDefault="009819CA" w:rsidP="00C64F13">
      <w:r w:rsidRPr="009819CA">
        <w:t>En esta área el Contratista deberá de realizar el destronque y acondicionamiento requerido para su ubicación en el sitio de trabajo donde será construido el pozo, deberá de colocar una capa de lastre para el adecuado posicionamiento del equipo perforador, según sea el requerimiento, la distribución interna del equipo perforador y demás herramientas que utilizará para la ejecución de las perforaciones, está a discreción del Contratista siempre y cuando se respeten las dimensiones establecidas anteriormente.</w:t>
      </w:r>
    </w:p>
    <w:p w14:paraId="66798CF1" w14:textId="77777777" w:rsidR="009819CA" w:rsidRPr="009819CA" w:rsidRDefault="009819CA" w:rsidP="00C64F13">
      <w:r w:rsidRPr="009819CA">
        <w:lastRenderedPageBreak/>
        <w:t>Dentro del espacio establecido como área trabajo que el contratista dispondrá para la ejecución de las labores, se deberán de contener todos los efluentes y residuos generados por las actividades que se ejecutarán.</w:t>
      </w:r>
    </w:p>
    <w:p w14:paraId="6020F9AD" w14:textId="77777777" w:rsidR="009819CA" w:rsidRPr="009819CA" w:rsidRDefault="009819CA" w:rsidP="00C64F13">
      <w:r w:rsidRPr="009819CA">
        <w:t>Si durante las labores de perforación del pozo, se generan efluentes por el fluido de perforación, el contratista los deberá de contener dentro del área de trabajo establecida, garantizando que no se emitan ningún tipo de fluido o residuos de estos, fuera del área de trabajo.</w:t>
      </w:r>
    </w:p>
    <w:p w14:paraId="6C1752E9" w14:textId="77777777" w:rsidR="009819CA" w:rsidRPr="009819CA" w:rsidRDefault="009819CA" w:rsidP="00C64F13">
      <w:r w:rsidRPr="009819CA">
        <w:t>Únicamente los efluentes del proceso de limpieza y desarrollo, así como el agua extraída durante la ejecución de las pruebas de bombeo podrán ser dirigidas hasta los sistemas pluviales existentes previamente establecidos, garantizando una descarga segura y efectiva. La colocación y los materiales necesarios para dicha descarga hasta el punto de desfogue contaran por cuenta del Contratista.</w:t>
      </w:r>
    </w:p>
    <w:p w14:paraId="55D4B884" w14:textId="77777777" w:rsidR="009819CA" w:rsidRPr="009819CA" w:rsidRDefault="009819CA" w:rsidP="00C64F13">
      <w:r w:rsidRPr="009819CA">
        <w:t>El Contratista deberá de extraer los materiales sólidos generados durante la perforación, así como cualquier otro tipo de desecho, debiendo realizar su disposición final, tanto fuera de la propiedad donde se ejecuta la perforación, como cualquier otra propiedad del AyA, por lo que será el responsable del acarreo y disposición final en un sitio adecuado para tal fin.</w:t>
      </w:r>
    </w:p>
    <w:p w14:paraId="5CB7942A" w14:textId="77777777" w:rsidR="009819CA" w:rsidRPr="009819CA" w:rsidRDefault="009819CA" w:rsidP="00C64F13">
      <w:r w:rsidRPr="009819CA">
        <w:t xml:space="preserve">No se permitirá la descarga de agua con espumante o fluido de perforación fuera de área de trabajo establecida (20x30 m), en caso de emplear algún agente espumante, el contratista será el responsable de su contención y tratamiento dentro del área de trabajo establecida, para cualquier vertido que se realice, deberá de cumplir con todo el alcance de la Ley y Reglamento de Vertido y </w:t>
      </w:r>
      <w:proofErr w:type="spellStart"/>
      <w:r w:rsidRPr="009819CA">
        <w:t>Reuso</w:t>
      </w:r>
      <w:proofErr w:type="spellEnd"/>
      <w:r w:rsidRPr="009819CA">
        <w:t xml:space="preserve"> de Aguas Residuales, asumiendo la responsabilidad de cualquier afectación al entorno donde se ejecutarán las obras, propiedad de AyA. vías de comunicación, sistemas pluviales, cauces de drenaje naturales (ríos y quebradas), nacientes, pozos operativos, propiedades vecinas.</w:t>
      </w:r>
    </w:p>
    <w:p w14:paraId="09BC04E6" w14:textId="77777777" w:rsidR="009819CA" w:rsidRPr="00881D35" w:rsidRDefault="009819CA" w:rsidP="00881D35">
      <w:pPr>
        <w:pStyle w:val="Ttulo2"/>
        <w:ind w:left="851"/>
      </w:pPr>
      <w:bookmarkStart w:id="29" w:name="_Toc194929857"/>
      <w:r w:rsidRPr="00881D35">
        <w:lastRenderedPageBreak/>
        <w:t>Diámetros de perforación</w:t>
      </w:r>
      <w:bookmarkEnd w:id="29"/>
    </w:p>
    <w:p w14:paraId="0D14A5C7" w14:textId="77777777" w:rsidR="009819CA" w:rsidRPr="009819CA" w:rsidRDefault="009819CA" w:rsidP="00DB74F0">
      <w:bookmarkStart w:id="30" w:name="__RefHeading__780_591188666231"/>
      <w:bookmarkStart w:id="31" w:name="__RefHeading__782_591188666131"/>
      <w:bookmarkEnd w:id="30"/>
      <w:bookmarkEnd w:id="31"/>
      <w:r w:rsidRPr="009819CA">
        <w:t xml:space="preserve">El diámetro de apertura de cada pozo requerido se establece en el cuadro 1, el mismo no podrá ser variado en su etapa de ejecución. </w:t>
      </w:r>
    </w:p>
    <w:p w14:paraId="6C287BF0" w14:textId="77777777" w:rsidR="009819CA" w:rsidRPr="00881D35" w:rsidRDefault="009819CA" w:rsidP="00881D35">
      <w:pPr>
        <w:pStyle w:val="Ttulo2"/>
        <w:ind w:left="851"/>
      </w:pPr>
      <w:bookmarkStart w:id="32" w:name="__RefHeading__780_59118866621"/>
      <w:bookmarkStart w:id="33" w:name="__RefHeading__782_59118866611"/>
      <w:bookmarkStart w:id="34" w:name="_Toc194929858"/>
      <w:bookmarkEnd w:id="32"/>
      <w:bookmarkEnd w:id="33"/>
      <w:r w:rsidRPr="00881D35">
        <w:t>Sistema de perforación</w:t>
      </w:r>
      <w:bookmarkEnd w:id="34"/>
    </w:p>
    <w:p w14:paraId="68278C50" w14:textId="77777777" w:rsidR="009819CA" w:rsidRPr="009819CA" w:rsidRDefault="009819CA" w:rsidP="00F17F62">
      <w:r w:rsidRPr="009819CA">
        <w:t>Los sistemas de perforación establecidos para la ejecución de cada uno de los pozos a construir se detallan a continuación. A efectos de la ejecución de la perforación, se deberá de mantener el método de perforación en todo el proceso, no se permitirá combinación de métodos para la ejecución de cada perforación.</w:t>
      </w:r>
    </w:p>
    <w:p w14:paraId="503EC914" w14:textId="77777777" w:rsidR="009819CA" w:rsidRPr="009819CA" w:rsidRDefault="009819CA" w:rsidP="00F17F62">
      <w:r w:rsidRPr="009819CA">
        <w:rPr>
          <w:u w:val="single"/>
        </w:rPr>
        <w:t>Método rotación con recirculación de lodos a base de bentonita sódica con uso de polímeros para el mejoramiento del fluido de perforación</w:t>
      </w:r>
      <w:r w:rsidRPr="009819CA">
        <w:t>.</w:t>
      </w:r>
    </w:p>
    <w:p w14:paraId="13B4F350" w14:textId="77777777" w:rsidR="009819CA" w:rsidRPr="009819CA" w:rsidRDefault="009819CA" w:rsidP="00F17F62">
      <w:r w:rsidRPr="009819CA">
        <w:t>Para este método se deberá de emplear la recirculación de fluidos de perforación a base de bentonita sódica, así como el uso de polímeros para el mejoramiento del fluido de perforación, según las condiciones geológicas que se presenten.</w:t>
      </w:r>
    </w:p>
    <w:p w14:paraId="1FE6FEE2" w14:textId="77777777" w:rsidR="009819CA" w:rsidRPr="009819CA" w:rsidRDefault="009819CA" w:rsidP="00F17F62">
      <w:r w:rsidRPr="009819CA">
        <w:t>Para la conformación del fluido de perforación, el Contratista podrá construir una pila dentro del área de trabajo definida en el punto anterior con dimensiones máximas de 2 x 2 m y una profundidad de 2 m y deberá de contar con un equipo de recirculación de lodos móvil, donde se desarrollen todos los procesos necesarios para la manipulación, tratamiento y utilización de los fluidos de perforación.</w:t>
      </w:r>
    </w:p>
    <w:p w14:paraId="7BCCEE21" w14:textId="77777777" w:rsidR="009819CA" w:rsidRPr="009819CA" w:rsidRDefault="009819CA" w:rsidP="00F17F62">
      <w:r w:rsidRPr="009819CA">
        <w:t>Durante el proceso de perforación, el contratista deberá de llevar un control estricto del fluido de perforación, por lo que, se deberá de registrar el valor de viscosidad para cada metro perforado, así como, la velocidad de perforación (metro/minuto), además de registrar cualquier información adicional que se considere relevante con respecto al proceso de perforación (consumos de bentonita, rendimientos, zonas de fuga o perdida de circulación, entre otros). Para estos controles, el AyA proporcionará los formularios respectivos para el registro de los datos.</w:t>
      </w:r>
    </w:p>
    <w:p w14:paraId="7FD85382" w14:textId="77777777" w:rsidR="009819CA" w:rsidRPr="009819CA" w:rsidRDefault="009819CA" w:rsidP="00F17F62">
      <w:r w:rsidRPr="009819CA">
        <w:rPr>
          <w:u w:val="single"/>
        </w:rPr>
        <w:t>Método de rotopercusión con inyección de aire y fluido de perforación a base de espumante</w:t>
      </w:r>
      <w:r w:rsidRPr="009819CA">
        <w:t>.</w:t>
      </w:r>
    </w:p>
    <w:p w14:paraId="2908953E" w14:textId="77777777" w:rsidR="009819CA" w:rsidRPr="009819CA" w:rsidRDefault="009819CA" w:rsidP="00F17F62">
      <w:r w:rsidRPr="009819CA">
        <w:lastRenderedPageBreak/>
        <w:t>El sistema de perforación emplea el uso de conjunto de martillos de fondo y broca, accionados por medio de la inyección de aire comprimido y agente espumante para la extracción de los detritos perforados.</w:t>
      </w:r>
    </w:p>
    <w:p w14:paraId="49523E78" w14:textId="77777777" w:rsidR="009819CA" w:rsidRPr="009819CA" w:rsidRDefault="009819CA" w:rsidP="00F17F62">
      <w:r w:rsidRPr="009819CA">
        <w:t>El contratista deberá de tomar las previsiones necesarias para que el volumen de espumante que se generará en superficie sea contenido dentro del espacio establecido como área de trabajo (20x30m), en cada uno de los pozos, de manera que no se genere afectación a las instalaciones internas, ni a propiedades de terceros.</w:t>
      </w:r>
    </w:p>
    <w:p w14:paraId="73335E5A" w14:textId="77777777" w:rsidR="009819CA" w:rsidRPr="009819CA" w:rsidRDefault="009819CA" w:rsidP="00F17F62">
      <w:r w:rsidRPr="009819CA">
        <w:t>Durante el proceso de perforación, el contratista deberá de llevar un control estricto de la velocidad de perforación (metro/minuto), dosificación del agente espumante, zonas de fuga o pérdida de fluido, variaciones de niveles de agua acuíferas durante la perforación, además de registrar cualquier información adicional que se considere relevante con respecto al proceso de perforación. Para estos controles, el AyA proporcionará los formularios respectivos para el registro de los datos.</w:t>
      </w:r>
    </w:p>
    <w:p w14:paraId="14B79DF5" w14:textId="77777777" w:rsidR="009819CA" w:rsidRPr="009819CA" w:rsidRDefault="009819CA" w:rsidP="00F17F62">
      <w:r w:rsidRPr="009819CA">
        <w:t>Una vez finalizada la perforación y construcción del pozo, en caso de construir alguna pila construida deberá ser eliminada y restituido el terreno original, dejando el terreno en condiciones similares o mejores a las existentes antes del inicio de la perforación, esta labor contará por cuenta del Contratista.</w:t>
      </w:r>
    </w:p>
    <w:p w14:paraId="63336BD6" w14:textId="77777777" w:rsidR="009819CA" w:rsidRPr="009819CA" w:rsidRDefault="009819CA" w:rsidP="00F17F62">
      <w:pPr>
        <w:rPr>
          <w:u w:val="single"/>
        </w:rPr>
      </w:pPr>
      <w:r w:rsidRPr="009819CA">
        <w:rPr>
          <w:u w:val="single"/>
        </w:rPr>
        <w:t>Condiciones generales para el sistema de perforación</w:t>
      </w:r>
    </w:p>
    <w:p w14:paraId="46BCD48C" w14:textId="77777777" w:rsidR="009819CA" w:rsidRPr="009819CA" w:rsidRDefault="009819CA" w:rsidP="00F17F62">
      <w:r w:rsidRPr="009819CA">
        <w:t>En caso de requerir la construcción de pilas de sedimentación, los costos correrán por cuenta del contratista y las mismas deberán de ser conformadas dentro del área de trabajo establecida. Una vez finalizada la perforación y construcción del pozo, la pila construida deberá de ser eliminada y restituido el terreno original, dejando el terreno en condiciones similares o mejores a las existentes antes del inicio de la perforación, esta labor contará por cuenta del Contratista.</w:t>
      </w:r>
    </w:p>
    <w:p w14:paraId="5532D699" w14:textId="77777777" w:rsidR="009819CA" w:rsidRPr="009819CA" w:rsidRDefault="009819CA" w:rsidP="00F17F62">
      <w:r w:rsidRPr="009819CA">
        <w:t xml:space="preserve">Todos los productos a utilizar para la conformación del fluido de perforación deberán de contar con las certificaciones según la norma NSF/ANSI 60, para lo cual los </w:t>
      </w:r>
      <w:r w:rsidRPr="009819CA">
        <w:lastRenderedPageBreak/>
        <w:t>oferentes deberán de aportar en la oferta la respectiva Certificación, además deberá indicar en la oferta, la marca, país de origen, especificaciones técnicas, hojas de seguridad, Registro Sanitario del Ministerio de Salud, uso o función del producto, resultado esperado y dosificación de cada uno de los productos a utilizar, a efectos de su verificación durante la ejecución de los servicios requeridos.</w:t>
      </w:r>
    </w:p>
    <w:p w14:paraId="1A5FA053" w14:textId="77777777" w:rsidR="009819CA" w:rsidRPr="009819CA" w:rsidRDefault="009819CA" w:rsidP="00F17F62">
      <w:r w:rsidRPr="009819CA">
        <w:t>Para lo cual el oferente deberá de aportar en la oferta, una tabla resumen donde se indique cada producto, su descripción, dosificación, uso y resultados esperado para el fluido y la pared perforado, la tabla deberá de ser presentada de la siguiente manera.</w:t>
      </w:r>
    </w:p>
    <w:p w14:paraId="6196437A" w14:textId="403A45AC" w:rsidR="009819CA" w:rsidRPr="009819CA" w:rsidRDefault="009819CA" w:rsidP="009819CA">
      <w:pPr>
        <w:keepNext/>
        <w:spacing w:after="200" w:line="240" w:lineRule="auto"/>
        <w:rPr>
          <w:rFonts w:eastAsia="Times New Roman" w:cs="Arial"/>
          <w:i/>
          <w:iCs/>
          <w:kern w:val="0"/>
          <w:sz w:val="18"/>
          <w:szCs w:val="18"/>
          <w:lang w:val="es-ES" w:eastAsia="es-CR"/>
          <w14:ligatures w14:val="none"/>
        </w:rPr>
      </w:pPr>
      <w:bookmarkStart w:id="35" w:name="_Toc194929833"/>
      <w:r w:rsidRPr="009819CA">
        <w:rPr>
          <w:rFonts w:eastAsia="Times New Roman" w:cs="Arial"/>
          <w:i/>
          <w:iCs/>
          <w:kern w:val="0"/>
          <w:sz w:val="18"/>
          <w:szCs w:val="18"/>
          <w:lang w:val="es-ES" w:eastAsia="es-CR"/>
          <w14:ligatures w14:val="none"/>
        </w:rPr>
        <w:t xml:space="preserve">Cuadro </w:t>
      </w:r>
      <w:r w:rsidRPr="009819CA">
        <w:rPr>
          <w:rFonts w:eastAsia="Times New Roman" w:cs="Arial"/>
          <w:i/>
          <w:iCs/>
          <w:kern w:val="0"/>
          <w:sz w:val="18"/>
          <w:szCs w:val="18"/>
          <w:lang w:val="es-ES" w:eastAsia="es-CR"/>
          <w14:ligatures w14:val="none"/>
        </w:rPr>
        <w:fldChar w:fldCharType="begin"/>
      </w:r>
      <w:r w:rsidRPr="009819CA">
        <w:rPr>
          <w:rFonts w:eastAsia="Times New Roman" w:cs="Arial"/>
          <w:i/>
          <w:iCs/>
          <w:kern w:val="0"/>
          <w:sz w:val="18"/>
          <w:szCs w:val="18"/>
          <w:lang w:val="es-ES" w:eastAsia="es-CR"/>
          <w14:ligatures w14:val="none"/>
        </w:rPr>
        <w:instrText xml:space="preserve"> SEQ Cuadro \* ARABIC </w:instrText>
      </w:r>
      <w:r w:rsidRPr="009819CA">
        <w:rPr>
          <w:rFonts w:eastAsia="Times New Roman" w:cs="Arial"/>
          <w:i/>
          <w:iCs/>
          <w:kern w:val="0"/>
          <w:sz w:val="18"/>
          <w:szCs w:val="18"/>
          <w:lang w:val="es-ES" w:eastAsia="es-CR"/>
          <w14:ligatures w14:val="none"/>
        </w:rPr>
        <w:fldChar w:fldCharType="separate"/>
      </w:r>
      <w:r w:rsidR="0035457F">
        <w:rPr>
          <w:rFonts w:eastAsia="Times New Roman" w:cs="Arial"/>
          <w:i/>
          <w:iCs/>
          <w:noProof/>
          <w:kern w:val="0"/>
          <w:sz w:val="18"/>
          <w:szCs w:val="18"/>
          <w:lang w:val="es-ES" w:eastAsia="es-CR"/>
          <w14:ligatures w14:val="none"/>
        </w:rPr>
        <w:t>3</w:t>
      </w:r>
      <w:r w:rsidRPr="009819CA">
        <w:rPr>
          <w:rFonts w:eastAsia="Times New Roman" w:cs="Arial"/>
          <w:i/>
          <w:iCs/>
          <w:kern w:val="0"/>
          <w:sz w:val="18"/>
          <w:szCs w:val="18"/>
          <w:lang w:val="es-ES" w:eastAsia="es-CR"/>
          <w14:ligatures w14:val="none"/>
        </w:rPr>
        <w:fldChar w:fldCharType="end"/>
      </w:r>
      <w:r w:rsidRPr="009819CA">
        <w:rPr>
          <w:rFonts w:eastAsia="Times New Roman" w:cs="Arial"/>
          <w:i/>
          <w:iCs/>
          <w:kern w:val="0"/>
          <w:sz w:val="18"/>
          <w:szCs w:val="18"/>
          <w:lang w:val="es-ES" w:eastAsia="es-CR"/>
          <w14:ligatures w14:val="none"/>
        </w:rPr>
        <w:t>: Tabla resumen de los productos a utilizar para la conformación del fluido de perforación a emplear</w:t>
      </w:r>
      <w:bookmarkEnd w:id="35"/>
    </w:p>
    <w:tbl>
      <w:tblPr>
        <w:tblW w:w="5000" w:type="pct"/>
        <w:tblCellSpacing w:w="0" w:type="dxa"/>
        <w:tblBorders>
          <w:top w:val="outset" w:sz="6" w:space="0" w:color="000000"/>
          <w:left w:val="outset" w:sz="6" w:space="0" w:color="000000"/>
          <w:bottom w:val="outset" w:sz="6" w:space="0" w:color="000000"/>
          <w:right w:val="outset" w:sz="6" w:space="0" w:color="000000"/>
        </w:tblBorders>
        <w:tblCellMar>
          <w:top w:w="60" w:type="dxa"/>
          <w:left w:w="60" w:type="dxa"/>
          <w:bottom w:w="60" w:type="dxa"/>
          <w:right w:w="60" w:type="dxa"/>
        </w:tblCellMar>
        <w:tblLook w:val="04A0" w:firstRow="1" w:lastRow="0" w:firstColumn="1" w:lastColumn="0" w:noHBand="0" w:noVBand="1"/>
      </w:tblPr>
      <w:tblGrid>
        <w:gridCol w:w="1469"/>
        <w:gridCol w:w="1470"/>
        <w:gridCol w:w="1524"/>
        <w:gridCol w:w="1577"/>
        <w:gridCol w:w="1471"/>
        <w:gridCol w:w="1311"/>
      </w:tblGrid>
      <w:tr w:rsidR="009819CA" w:rsidRPr="009819CA" w14:paraId="3D830EC4" w14:textId="77777777">
        <w:trPr>
          <w:tblCellSpacing w:w="0" w:type="dxa"/>
        </w:trPr>
        <w:tc>
          <w:tcPr>
            <w:tcW w:w="850" w:type="pct"/>
            <w:tcBorders>
              <w:top w:val="outset" w:sz="6" w:space="0" w:color="000000"/>
              <w:left w:val="outset" w:sz="6" w:space="0" w:color="000000"/>
              <w:bottom w:val="outset" w:sz="6" w:space="0" w:color="000000"/>
              <w:right w:val="outset" w:sz="6" w:space="0" w:color="000000"/>
            </w:tcBorders>
            <w:hideMark/>
          </w:tcPr>
          <w:p w14:paraId="5CA7896B" w14:textId="77777777" w:rsidR="009819CA" w:rsidRPr="009819CA" w:rsidRDefault="009819CA" w:rsidP="00452130">
            <w:pPr>
              <w:spacing w:before="120" w:after="120" w:line="240" w:lineRule="auto"/>
              <w:jc w:val="center"/>
              <w:rPr>
                <w:rFonts w:ascii="Times New Roman" w:eastAsia="Times New Roman" w:hAnsi="Times New Roman" w:cs="Times New Roman"/>
                <w:b/>
                <w:bCs/>
                <w:kern w:val="0"/>
                <w:szCs w:val="24"/>
                <w:lang w:val="es-ES" w:eastAsia="es-CR"/>
                <w14:ligatures w14:val="none"/>
              </w:rPr>
            </w:pPr>
            <w:r w:rsidRPr="009819CA">
              <w:rPr>
                <w:rFonts w:eastAsia="Times New Roman" w:cs="Arial"/>
                <w:b/>
                <w:bCs/>
                <w:kern w:val="0"/>
                <w:szCs w:val="24"/>
                <w:lang w:val="es-ES" w:eastAsia="es-CR"/>
                <w14:ligatures w14:val="none"/>
              </w:rPr>
              <w:t>Producto</w:t>
            </w:r>
          </w:p>
        </w:tc>
        <w:tc>
          <w:tcPr>
            <w:tcW w:w="850" w:type="pct"/>
            <w:tcBorders>
              <w:top w:val="outset" w:sz="6" w:space="0" w:color="000000"/>
              <w:left w:val="outset" w:sz="6" w:space="0" w:color="000000"/>
              <w:bottom w:val="outset" w:sz="6" w:space="0" w:color="000000"/>
              <w:right w:val="outset" w:sz="6" w:space="0" w:color="000000"/>
            </w:tcBorders>
            <w:hideMark/>
          </w:tcPr>
          <w:p w14:paraId="224FAF81" w14:textId="77777777" w:rsidR="009819CA" w:rsidRPr="009819CA" w:rsidRDefault="009819CA" w:rsidP="00452130">
            <w:pPr>
              <w:spacing w:before="120" w:after="120" w:line="240" w:lineRule="auto"/>
              <w:jc w:val="center"/>
              <w:rPr>
                <w:rFonts w:ascii="Times New Roman" w:eastAsia="Times New Roman" w:hAnsi="Times New Roman" w:cs="Times New Roman"/>
                <w:b/>
                <w:bCs/>
                <w:kern w:val="0"/>
                <w:szCs w:val="24"/>
                <w:lang w:val="es-ES" w:eastAsia="es-CR"/>
                <w14:ligatures w14:val="none"/>
              </w:rPr>
            </w:pPr>
            <w:r w:rsidRPr="009819CA">
              <w:rPr>
                <w:rFonts w:eastAsia="Times New Roman" w:cs="Arial"/>
                <w:b/>
                <w:bCs/>
                <w:kern w:val="0"/>
                <w:szCs w:val="24"/>
                <w:lang w:val="es-ES" w:eastAsia="es-CR"/>
                <w14:ligatures w14:val="none"/>
              </w:rPr>
              <w:t>Marca</w:t>
            </w:r>
          </w:p>
        </w:tc>
        <w:tc>
          <w:tcPr>
            <w:tcW w:w="850" w:type="pct"/>
            <w:tcBorders>
              <w:top w:val="outset" w:sz="6" w:space="0" w:color="000000"/>
              <w:left w:val="outset" w:sz="6" w:space="0" w:color="000000"/>
              <w:bottom w:val="outset" w:sz="6" w:space="0" w:color="000000"/>
              <w:right w:val="outset" w:sz="6" w:space="0" w:color="000000"/>
            </w:tcBorders>
            <w:hideMark/>
          </w:tcPr>
          <w:p w14:paraId="660CB556" w14:textId="77777777" w:rsidR="009819CA" w:rsidRPr="009819CA" w:rsidRDefault="009819CA" w:rsidP="00452130">
            <w:pPr>
              <w:spacing w:before="120" w:after="120" w:line="240" w:lineRule="auto"/>
              <w:jc w:val="center"/>
              <w:rPr>
                <w:rFonts w:ascii="Times New Roman" w:eastAsia="Times New Roman" w:hAnsi="Times New Roman" w:cs="Times New Roman"/>
                <w:b/>
                <w:bCs/>
                <w:kern w:val="0"/>
                <w:szCs w:val="24"/>
                <w:lang w:val="es-ES" w:eastAsia="es-CR"/>
                <w14:ligatures w14:val="none"/>
              </w:rPr>
            </w:pPr>
            <w:r w:rsidRPr="009819CA">
              <w:rPr>
                <w:rFonts w:eastAsia="Times New Roman" w:cs="Arial"/>
                <w:b/>
                <w:bCs/>
                <w:kern w:val="0"/>
                <w:szCs w:val="24"/>
                <w:lang w:val="es-ES" w:eastAsia="es-CR"/>
                <w14:ligatures w14:val="none"/>
              </w:rPr>
              <w:t>Descripción</w:t>
            </w:r>
          </w:p>
        </w:tc>
        <w:tc>
          <w:tcPr>
            <w:tcW w:w="850" w:type="pct"/>
            <w:tcBorders>
              <w:top w:val="outset" w:sz="6" w:space="0" w:color="000000"/>
              <w:left w:val="outset" w:sz="6" w:space="0" w:color="000000"/>
              <w:bottom w:val="outset" w:sz="6" w:space="0" w:color="000000"/>
              <w:right w:val="outset" w:sz="6" w:space="0" w:color="000000"/>
            </w:tcBorders>
            <w:hideMark/>
          </w:tcPr>
          <w:p w14:paraId="10959D68" w14:textId="77777777" w:rsidR="009819CA" w:rsidRPr="009819CA" w:rsidRDefault="009819CA" w:rsidP="00452130">
            <w:pPr>
              <w:spacing w:before="120" w:after="120" w:line="240" w:lineRule="auto"/>
              <w:jc w:val="center"/>
              <w:rPr>
                <w:rFonts w:ascii="Times New Roman" w:eastAsia="Times New Roman" w:hAnsi="Times New Roman" w:cs="Times New Roman"/>
                <w:b/>
                <w:bCs/>
                <w:kern w:val="0"/>
                <w:szCs w:val="24"/>
                <w:lang w:val="es-ES" w:eastAsia="es-CR"/>
                <w14:ligatures w14:val="none"/>
              </w:rPr>
            </w:pPr>
            <w:r w:rsidRPr="009819CA">
              <w:rPr>
                <w:rFonts w:eastAsia="Times New Roman" w:cs="Arial"/>
                <w:b/>
                <w:bCs/>
                <w:kern w:val="0"/>
                <w:szCs w:val="24"/>
                <w:lang w:val="es-ES" w:eastAsia="es-CR"/>
                <w14:ligatures w14:val="none"/>
              </w:rPr>
              <w:t>Dosificación</w:t>
            </w:r>
          </w:p>
        </w:tc>
        <w:tc>
          <w:tcPr>
            <w:tcW w:w="850" w:type="pct"/>
            <w:tcBorders>
              <w:top w:val="outset" w:sz="6" w:space="0" w:color="000000"/>
              <w:left w:val="outset" w:sz="6" w:space="0" w:color="000000"/>
              <w:bottom w:val="outset" w:sz="6" w:space="0" w:color="000000"/>
              <w:right w:val="outset" w:sz="6" w:space="0" w:color="000000"/>
            </w:tcBorders>
            <w:hideMark/>
          </w:tcPr>
          <w:p w14:paraId="56C4473E" w14:textId="77777777" w:rsidR="009819CA" w:rsidRPr="009819CA" w:rsidRDefault="009819CA" w:rsidP="00452130">
            <w:pPr>
              <w:spacing w:before="120" w:after="120" w:line="240" w:lineRule="auto"/>
              <w:jc w:val="center"/>
              <w:rPr>
                <w:rFonts w:ascii="Times New Roman" w:eastAsia="Times New Roman" w:hAnsi="Times New Roman" w:cs="Times New Roman"/>
                <w:b/>
                <w:bCs/>
                <w:kern w:val="0"/>
                <w:szCs w:val="24"/>
                <w:lang w:val="es-ES" w:eastAsia="es-CR"/>
                <w14:ligatures w14:val="none"/>
              </w:rPr>
            </w:pPr>
            <w:r w:rsidRPr="009819CA">
              <w:rPr>
                <w:rFonts w:eastAsia="Times New Roman" w:cs="Arial"/>
                <w:b/>
                <w:bCs/>
                <w:kern w:val="0"/>
                <w:szCs w:val="24"/>
                <w:lang w:val="es-ES" w:eastAsia="es-CR"/>
                <w14:ligatures w14:val="none"/>
              </w:rPr>
              <w:t>Uso</w:t>
            </w:r>
          </w:p>
        </w:tc>
        <w:tc>
          <w:tcPr>
            <w:tcW w:w="850" w:type="pct"/>
            <w:tcBorders>
              <w:top w:val="outset" w:sz="6" w:space="0" w:color="000000"/>
              <w:left w:val="outset" w:sz="6" w:space="0" w:color="000000"/>
              <w:bottom w:val="outset" w:sz="6" w:space="0" w:color="000000"/>
              <w:right w:val="outset" w:sz="6" w:space="0" w:color="000000"/>
            </w:tcBorders>
            <w:hideMark/>
          </w:tcPr>
          <w:p w14:paraId="42EDF2A9" w14:textId="77777777" w:rsidR="009819CA" w:rsidRPr="009819CA" w:rsidRDefault="009819CA" w:rsidP="00452130">
            <w:pPr>
              <w:spacing w:before="120" w:after="120" w:line="240" w:lineRule="auto"/>
              <w:jc w:val="center"/>
              <w:rPr>
                <w:rFonts w:ascii="Times New Roman" w:eastAsia="Times New Roman" w:hAnsi="Times New Roman" w:cs="Times New Roman"/>
                <w:b/>
                <w:bCs/>
                <w:kern w:val="0"/>
                <w:szCs w:val="24"/>
                <w:lang w:val="es-ES" w:eastAsia="es-CR"/>
                <w14:ligatures w14:val="none"/>
              </w:rPr>
            </w:pPr>
            <w:r w:rsidRPr="009819CA">
              <w:rPr>
                <w:rFonts w:eastAsia="Times New Roman" w:cs="Arial"/>
                <w:b/>
                <w:bCs/>
                <w:kern w:val="0"/>
                <w:szCs w:val="24"/>
                <w:lang w:val="es-ES" w:eastAsia="es-CR"/>
                <w14:ligatures w14:val="none"/>
              </w:rPr>
              <w:t>Resultado</w:t>
            </w:r>
          </w:p>
        </w:tc>
      </w:tr>
      <w:tr w:rsidR="009819CA" w:rsidRPr="009819CA" w14:paraId="4E7E18CC" w14:textId="77777777">
        <w:trPr>
          <w:tblCellSpacing w:w="0" w:type="dxa"/>
        </w:trPr>
        <w:tc>
          <w:tcPr>
            <w:tcW w:w="850" w:type="pct"/>
            <w:tcBorders>
              <w:top w:val="outset" w:sz="6" w:space="0" w:color="000000"/>
              <w:left w:val="outset" w:sz="6" w:space="0" w:color="000000"/>
              <w:bottom w:val="outset" w:sz="6" w:space="0" w:color="000000"/>
              <w:right w:val="outset" w:sz="6" w:space="0" w:color="000000"/>
            </w:tcBorders>
            <w:hideMark/>
          </w:tcPr>
          <w:p w14:paraId="67DA5915"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3E985957"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75A828DB"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4F3459FC"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266CFF47"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3E89FB65"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r>
      <w:tr w:rsidR="009819CA" w:rsidRPr="009819CA" w14:paraId="66B3228C" w14:textId="77777777">
        <w:trPr>
          <w:tblCellSpacing w:w="0" w:type="dxa"/>
        </w:trPr>
        <w:tc>
          <w:tcPr>
            <w:tcW w:w="850" w:type="pct"/>
            <w:tcBorders>
              <w:top w:val="outset" w:sz="6" w:space="0" w:color="000000"/>
              <w:left w:val="outset" w:sz="6" w:space="0" w:color="000000"/>
              <w:bottom w:val="outset" w:sz="6" w:space="0" w:color="000000"/>
              <w:right w:val="outset" w:sz="6" w:space="0" w:color="000000"/>
            </w:tcBorders>
            <w:hideMark/>
          </w:tcPr>
          <w:p w14:paraId="568A3269"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0EBCB9FE"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79380290"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74C73E7A"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1AB4CB61" w14:textId="77777777" w:rsidR="009819CA" w:rsidRPr="009819CA" w:rsidRDefault="009819CA" w:rsidP="009819CA">
            <w:pPr>
              <w:spacing w:before="120" w:after="120" w:line="240" w:lineRule="auto"/>
              <w:rPr>
                <w:rFonts w:eastAsia="Times New Roman" w:cs="Arial"/>
                <w:kern w:val="0"/>
                <w:szCs w:val="24"/>
                <w:lang w:val="es-ES" w:eastAsia="es-CR"/>
                <w14:ligatures w14:val="none"/>
              </w:rPr>
            </w:pPr>
          </w:p>
        </w:tc>
        <w:tc>
          <w:tcPr>
            <w:tcW w:w="850" w:type="pct"/>
            <w:tcBorders>
              <w:top w:val="outset" w:sz="6" w:space="0" w:color="000000"/>
              <w:left w:val="outset" w:sz="6" w:space="0" w:color="000000"/>
              <w:bottom w:val="outset" w:sz="6" w:space="0" w:color="000000"/>
              <w:right w:val="outset" w:sz="6" w:space="0" w:color="000000"/>
            </w:tcBorders>
            <w:hideMark/>
          </w:tcPr>
          <w:p w14:paraId="24EB01DC" w14:textId="77777777" w:rsidR="009819CA" w:rsidRPr="009819CA" w:rsidRDefault="009819CA" w:rsidP="009819CA">
            <w:pPr>
              <w:keepNext/>
              <w:spacing w:before="120" w:after="120" w:line="240" w:lineRule="auto"/>
              <w:rPr>
                <w:rFonts w:eastAsia="Times New Roman" w:cs="Arial"/>
                <w:kern w:val="0"/>
                <w:szCs w:val="24"/>
                <w:lang w:val="es-ES" w:eastAsia="es-CR"/>
                <w14:ligatures w14:val="none"/>
              </w:rPr>
            </w:pPr>
          </w:p>
        </w:tc>
      </w:tr>
    </w:tbl>
    <w:p w14:paraId="01413599" w14:textId="77777777" w:rsidR="009819CA" w:rsidRPr="009819CA" w:rsidRDefault="009819CA" w:rsidP="009819CA">
      <w:pPr>
        <w:spacing w:after="200" w:line="240" w:lineRule="auto"/>
        <w:rPr>
          <w:rFonts w:eastAsia="Times New Roman" w:cs="Arial"/>
          <w:i/>
          <w:iCs/>
          <w:kern w:val="0"/>
          <w:sz w:val="18"/>
          <w:szCs w:val="18"/>
          <w:lang w:val="es-ES" w:eastAsia="es-CR"/>
          <w14:ligatures w14:val="none"/>
        </w:rPr>
      </w:pPr>
    </w:p>
    <w:p w14:paraId="3DB1CECD" w14:textId="77777777" w:rsidR="009819CA" w:rsidRPr="009819CA" w:rsidRDefault="009819CA" w:rsidP="00452130">
      <w:r w:rsidRPr="009819CA">
        <w:t>Para cada uno de los productos a utilizar se deberá de describir e indicar:</w:t>
      </w:r>
    </w:p>
    <w:p w14:paraId="69576C5B" w14:textId="77777777" w:rsidR="009819CA" w:rsidRPr="00452130" w:rsidRDefault="009819CA" w:rsidP="00AA2C31">
      <w:pPr>
        <w:pStyle w:val="Prrafodelista"/>
        <w:numPr>
          <w:ilvl w:val="0"/>
          <w:numId w:val="8"/>
        </w:numPr>
        <w:tabs>
          <w:tab w:val="num" w:pos="720"/>
        </w:tabs>
        <w:spacing w:line="360" w:lineRule="auto"/>
        <w:rPr>
          <w:sz w:val="24"/>
          <w:szCs w:val="24"/>
        </w:rPr>
      </w:pPr>
      <w:r w:rsidRPr="00452130">
        <w:rPr>
          <w:sz w:val="24"/>
          <w:szCs w:val="24"/>
        </w:rPr>
        <w:t>Producto: el nombre comercial del producto a utilizar</w:t>
      </w:r>
    </w:p>
    <w:p w14:paraId="59E4DB37" w14:textId="77777777" w:rsidR="009819CA" w:rsidRPr="00452130" w:rsidRDefault="009819CA" w:rsidP="00AA2C31">
      <w:pPr>
        <w:pStyle w:val="Prrafodelista"/>
        <w:numPr>
          <w:ilvl w:val="0"/>
          <w:numId w:val="8"/>
        </w:numPr>
        <w:tabs>
          <w:tab w:val="num" w:pos="720"/>
        </w:tabs>
        <w:spacing w:line="360" w:lineRule="auto"/>
        <w:rPr>
          <w:sz w:val="24"/>
          <w:szCs w:val="24"/>
        </w:rPr>
      </w:pPr>
      <w:r w:rsidRPr="00452130">
        <w:rPr>
          <w:sz w:val="24"/>
          <w:szCs w:val="24"/>
        </w:rPr>
        <w:t>Marca: el nombre de la marca comercial del producto</w:t>
      </w:r>
    </w:p>
    <w:p w14:paraId="3BBAA5FF" w14:textId="77777777" w:rsidR="009819CA" w:rsidRPr="00452130" w:rsidRDefault="009819CA" w:rsidP="00AA2C31">
      <w:pPr>
        <w:pStyle w:val="Prrafodelista"/>
        <w:numPr>
          <w:ilvl w:val="0"/>
          <w:numId w:val="8"/>
        </w:numPr>
        <w:tabs>
          <w:tab w:val="num" w:pos="720"/>
        </w:tabs>
        <w:spacing w:line="360" w:lineRule="auto"/>
        <w:rPr>
          <w:sz w:val="24"/>
          <w:szCs w:val="24"/>
        </w:rPr>
      </w:pPr>
      <w:r w:rsidRPr="00452130">
        <w:rPr>
          <w:sz w:val="24"/>
          <w:szCs w:val="24"/>
        </w:rPr>
        <w:t>Descripción: se debe describir las características físicas y químicas del producto, así como las propiedades resultantes una vez utilizado. Indicar el cumplimiento con la norma NSF/ANSI Standard 60, aportando las respectivas certificaciones del Ente Normativo.</w:t>
      </w:r>
    </w:p>
    <w:p w14:paraId="027EF963" w14:textId="77777777" w:rsidR="009819CA" w:rsidRPr="00452130" w:rsidRDefault="009819CA" w:rsidP="00AA2C31">
      <w:pPr>
        <w:pStyle w:val="Prrafodelista"/>
        <w:numPr>
          <w:ilvl w:val="0"/>
          <w:numId w:val="8"/>
        </w:numPr>
        <w:tabs>
          <w:tab w:val="num" w:pos="720"/>
        </w:tabs>
        <w:spacing w:line="360" w:lineRule="auto"/>
        <w:rPr>
          <w:sz w:val="24"/>
          <w:szCs w:val="24"/>
        </w:rPr>
      </w:pPr>
      <w:r w:rsidRPr="00452130">
        <w:rPr>
          <w:sz w:val="24"/>
          <w:szCs w:val="24"/>
        </w:rPr>
        <w:t>Dosificación: Cantidad de producto a utilizar por cada 1000 litros de volumen de fluido.</w:t>
      </w:r>
    </w:p>
    <w:p w14:paraId="5C3204F5" w14:textId="77777777" w:rsidR="009819CA" w:rsidRPr="00452130" w:rsidRDefault="009819CA" w:rsidP="00AA2C31">
      <w:pPr>
        <w:pStyle w:val="Prrafodelista"/>
        <w:numPr>
          <w:ilvl w:val="0"/>
          <w:numId w:val="8"/>
        </w:numPr>
        <w:tabs>
          <w:tab w:val="num" w:pos="720"/>
        </w:tabs>
        <w:spacing w:line="360" w:lineRule="auto"/>
        <w:rPr>
          <w:sz w:val="24"/>
          <w:szCs w:val="24"/>
        </w:rPr>
      </w:pPr>
      <w:r w:rsidRPr="00452130">
        <w:rPr>
          <w:sz w:val="24"/>
          <w:szCs w:val="24"/>
        </w:rPr>
        <w:t>Uso: se deberá de describir el uso y en qué condiciones de perforación serán utilizados cada uno de los productos.</w:t>
      </w:r>
    </w:p>
    <w:p w14:paraId="05F51B7A" w14:textId="77777777" w:rsidR="009819CA" w:rsidRPr="00452130" w:rsidRDefault="009819CA" w:rsidP="00AA2C31">
      <w:pPr>
        <w:pStyle w:val="Prrafodelista"/>
        <w:numPr>
          <w:ilvl w:val="0"/>
          <w:numId w:val="8"/>
        </w:numPr>
        <w:tabs>
          <w:tab w:val="num" w:pos="720"/>
        </w:tabs>
        <w:spacing w:line="360" w:lineRule="auto"/>
        <w:rPr>
          <w:sz w:val="24"/>
          <w:szCs w:val="24"/>
        </w:rPr>
      </w:pPr>
      <w:r w:rsidRPr="00452130">
        <w:rPr>
          <w:sz w:val="24"/>
          <w:szCs w:val="24"/>
        </w:rPr>
        <w:t>Resultado: Indicar para cada producto, el resultado deseado a partir de su aplicación.</w:t>
      </w:r>
    </w:p>
    <w:p w14:paraId="272BD417" w14:textId="11B76578" w:rsidR="009819CA" w:rsidRPr="009819CA" w:rsidRDefault="009819CA" w:rsidP="00452130">
      <w:r w:rsidRPr="009819CA">
        <w:lastRenderedPageBreak/>
        <w:t xml:space="preserve">El Contratista deberá utilizar un equipo de perforación (máquina perforadora) capaz de alcanzar una profundidad de un 25% mayor que la establecida en el presente </w:t>
      </w:r>
      <w:r w:rsidR="00835394">
        <w:t>pliego de condiciones</w:t>
      </w:r>
      <w:r w:rsidRPr="009819CA">
        <w:t>, además de tener inscrita la empresa y maquinaria de perforación ante la Dirección de Aguas del MINAE y encontrarse al día con los requisitos que dicha instancia establece, por ejemplo: presentación de informes técnicos de otras perforaciones, aunado a todos los demás requisitos que establece la legislación, para lo cual deberá de presentar una Certificación de la Dirección de Aguas del MINAE indicando que se encuentra al día con dicha Instancia.</w:t>
      </w:r>
    </w:p>
    <w:p w14:paraId="577435BE" w14:textId="63D344AD" w:rsidR="009819CA" w:rsidRPr="009819CA" w:rsidRDefault="000065E7" w:rsidP="00452130">
      <w:r w:rsidRPr="00B179FF">
        <w:t>El contratista</w:t>
      </w:r>
      <w:r w:rsidR="009819CA" w:rsidRPr="00B179FF">
        <w:t xml:space="preserve"> deberá</w:t>
      </w:r>
      <w:r w:rsidR="009819CA" w:rsidRPr="009819CA">
        <w:t xml:space="preserve"> de contar, con una Bitácora Foliada y autorizada por el AyA, en la cual, el Geólogo responsable de la Empresa Adjudicataria deberá de realizar las anotaciones correspondientes sobre el seguimiento del proyecto de perforación y construcción del pozo, en ésta misma Bitácora, la contraparte técnica podrá hacer cualquier anotación que considere conveniente y será de acatamiento obligatorio para el correcto desarrollo del proyecto.</w:t>
      </w:r>
    </w:p>
    <w:p w14:paraId="203EAD7D" w14:textId="552CC2F6" w:rsidR="009819CA" w:rsidRPr="009819CA" w:rsidRDefault="009819CA" w:rsidP="00452130">
      <w:r w:rsidRPr="009819CA">
        <w:t xml:space="preserve">Es de gran importancia la toma de muestra de los materiales perforados, para lo cual </w:t>
      </w:r>
      <w:r w:rsidR="00ED4181">
        <w:t xml:space="preserve">el contratista </w:t>
      </w:r>
      <w:r w:rsidRPr="009819CA">
        <w:t>que realizará las obras deberá llevar un registro continuo, con toma de muestras cada 2 metros de avance en la perforación, si apareciera algún estrato diferente antes de llegar a la siguiente toma de muestra, debe tomarse una muestra adicional. Estas muestras deberán ser colocadas en bolsas plásticas transparentes debidamente rotuladas con tinta indeleble, con la respectiva profundidad a la cual fue tomada la muestra.</w:t>
      </w:r>
    </w:p>
    <w:p w14:paraId="1F926ABB" w14:textId="6EA8A163" w:rsidR="009819CA" w:rsidRPr="009819CA" w:rsidRDefault="009819CA" w:rsidP="00452130">
      <w:r w:rsidRPr="009819CA">
        <w:t xml:space="preserve">El resguardo de dichas muestras correrá por cuenta del Contratista, el cual debe de garantizar su permanencia en el sitio, con el número que indique la profundidad de la toma de la muestra. Estas muestras serán revisadas, tanto por el geólogo </w:t>
      </w:r>
      <w:r w:rsidR="00ED4181">
        <w:t>responsable del contratista</w:t>
      </w:r>
      <w:r w:rsidRPr="009819CA">
        <w:t xml:space="preserve"> como por los geólogos del AyA, que realizarán visitas e inspección a los sitios de perforación para su supervisión y seguimiento.</w:t>
      </w:r>
    </w:p>
    <w:p w14:paraId="4F154500" w14:textId="77777777" w:rsidR="009819CA" w:rsidRPr="009819CA" w:rsidRDefault="009819CA" w:rsidP="00452130">
      <w:bookmarkStart w:id="36" w:name="__RefHeading__780_59118866622"/>
      <w:bookmarkStart w:id="37" w:name="__RefHeading__782_59118866612"/>
      <w:bookmarkEnd w:id="36"/>
      <w:bookmarkEnd w:id="37"/>
      <w:r w:rsidRPr="009819CA">
        <w:t xml:space="preserve">Los Oferentes deberán de contemplar en la oferta la posible cementación o protección de las paredes del pozo, debido a la inestabilidad de los materiales </w:t>
      </w:r>
      <w:r w:rsidRPr="009819CA">
        <w:lastRenderedPageBreak/>
        <w:t>geológicos que se pretenden perforar, a efectos de contar durante toda la perforación del pozo, con una circulación efectiva del fluido de perforación y la recolección de muestras en toda la longitud de perforación.</w:t>
      </w:r>
    </w:p>
    <w:p w14:paraId="7E04EC42" w14:textId="77777777" w:rsidR="009819CA" w:rsidRPr="009819CA" w:rsidRDefault="009819CA" w:rsidP="00452130">
      <w:r w:rsidRPr="009819CA">
        <w:t>Para la conformación del fluido de perforación, el contratista será el responsable del suministro del agua requerida para los efectos. El AyA no suplirá el requerimiento de agua que el contratista necesite para la conformación del fluido de perforación.</w:t>
      </w:r>
    </w:p>
    <w:p w14:paraId="1DE8A953" w14:textId="77777777" w:rsidR="009819CA" w:rsidRPr="00881D35" w:rsidRDefault="009819CA" w:rsidP="00881D35">
      <w:pPr>
        <w:pStyle w:val="Ttulo2"/>
        <w:ind w:left="851"/>
      </w:pPr>
      <w:bookmarkStart w:id="38" w:name="_Toc194929859"/>
      <w:r w:rsidRPr="00881D35">
        <w:t>Profundidad de perforación</w:t>
      </w:r>
      <w:bookmarkEnd w:id="38"/>
    </w:p>
    <w:p w14:paraId="01B486AF" w14:textId="77777777" w:rsidR="009819CA" w:rsidRPr="009819CA" w:rsidRDefault="009819CA" w:rsidP="00452130">
      <w:r w:rsidRPr="009819CA">
        <w:t>La profundidad de perforación de cada pozo ha sido definida a partir de los resultados de los Estudios Hidrogeológicos realizados, por lo cual ha sido definida y establecida en el Cuadro 1 (Generalidades de cada pozo a realizar), la cual podrá ser ampliada (como máximo 20 m), o en su defecto reducida, según las condiciones geológicas e hidrogeológicas que se presenten durante las labores de perforación; la variación de ésta deberá de ser tomada como mutuo acuerdo entre ambas partes y validada finalmente por el AyA, para lo cual al contratista se le reconocerá el costo por metro de perforación adicional que realizará.</w:t>
      </w:r>
    </w:p>
    <w:p w14:paraId="059F9D87" w14:textId="77777777" w:rsidR="009819CA" w:rsidRPr="009819CA" w:rsidRDefault="009819CA" w:rsidP="00452130">
      <w:r w:rsidRPr="009819CA">
        <w:t>El contratista deberá de garantizar de manera efectiva la profundidad final establecida, de manera que la dicha profundidad se encuentre completamente libre (sin relleno) a efectos de la construcción final del pozo.</w:t>
      </w:r>
    </w:p>
    <w:p w14:paraId="576AEF21" w14:textId="77777777" w:rsidR="009819CA" w:rsidRPr="009819CA" w:rsidRDefault="009819CA" w:rsidP="00452130">
      <w:r w:rsidRPr="009819CA">
        <w:t>Una vez alcanzada la profundidad final de perforación, se deberá de realizar un registro eléctrico mediante el cual se midan como mínimo los siguientes parámetros: gamma natural, potencial espontáneo y resistividad en una configuración de 8, 16, 32 y 64 pulgadas, por medio del cual se determinen las mejores condiciones acuíferas y su correlación con los materiales geológicos perforados, a fin de obtener una mayor precisión para la definición de los detalles constructivos del nuevo pozo.</w:t>
      </w:r>
    </w:p>
    <w:p w14:paraId="3C64A078" w14:textId="77777777" w:rsidR="009819CA" w:rsidRPr="009819CA" w:rsidRDefault="009819CA" w:rsidP="00452130">
      <w:r w:rsidRPr="009819CA">
        <w:t>El registro eléctrico deberá de ser ejecutado en presencia de la contra parte institucional, para los efectos, el contratista deberá de comunicar el día de ejecución del registro, con al menos 2 días de antelación al AyA.</w:t>
      </w:r>
    </w:p>
    <w:p w14:paraId="7B6CDDD4" w14:textId="77777777" w:rsidR="009819CA" w:rsidRPr="00881D35" w:rsidRDefault="009819CA" w:rsidP="00881D35">
      <w:pPr>
        <w:pStyle w:val="Ttulo2"/>
        <w:ind w:left="851"/>
      </w:pPr>
      <w:bookmarkStart w:id="39" w:name="__RefHeading__780_59118866623"/>
      <w:bookmarkStart w:id="40" w:name="__RefHeading__782_59118866613"/>
      <w:bookmarkStart w:id="41" w:name="_Toc194929860"/>
      <w:bookmarkEnd w:id="39"/>
      <w:bookmarkEnd w:id="40"/>
      <w:r w:rsidRPr="00881D35">
        <w:lastRenderedPageBreak/>
        <w:t>Tubería de armado y rejillas</w:t>
      </w:r>
      <w:bookmarkEnd w:id="41"/>
    </w:p>
    <w:p w14:paraId="1A86FDBC" w14:textId="77777777" w:rsidR="009819CA" w:rsidRPr="009819CA" w:rsidRDefault="009819CA" w:rsidP="00452130">
      <w:r w:rsidRPr="009819CA">
        <w:t>La tubería de armado con la cual serán construidos cada uno de los dos pozos será aportado por el Contratista y deberá de cumplir con las siguientes características, todo según lo establecido en la Norma ANSI/AWWA A100-15.</w:t>
      </w:r>
    </w:p>
    <w:p w14:paraId="47C0E88B" w14:textId="77777777" w:rsidR="009819CA" w:rsidRPr="00452130" w:rsidRDefault="009819CA" w:rsidP="00AA2C31">
      <w:pPr>
        <w:pStyle w:val="Prrafodelista"/>
        <w:numPr>
          <w:ilvl w:val="0"/>
          <w:numId w:val="9"/>
        </w:numPr>
        <w:tabs>
          <w:tab w:val="num" w:pos="720"/>
        </w:tabs>
        <w:spacing w:line="360" w:lineRule="auto"/>
        <w:rPr>
          <w:sz w:val="24"/>
          <w:szCs w:val="24"/>
        </w:rPr>
      </w:pPr>
      <w:r w:rsidRPr="00452130">
        <w:rPr>
          <w:sz w:val="24"/>
          <w:szCs w:val="24"/>
        </w:rPr>
        <w:t>Diámetro externo 14.625” (37.15 cm)</w:t>
      </w:r>
    </w:p>
    <w:p w14:paraId="4EA5EEC4" w14:textId="77777777" w:rsidR="009819CA" w:rsidRPr="00452130" w:rsidRDefault="009819CA" w:rsidP="00AA2C31">
      <w:pPr>
        <w:pStyle w:val="Prrafodelista"/>
        <w:numPr>
          <w:ilvl w:val="0"/>
          <w:numId w:val="9"/>
        </w:numPr>
        <w:tabs>
          <w:tab w:val="num" w:pos="720"/>
        </w:tabs>
        <w:spacing w:line="360" w:lineRule="auto"/>
        <w:rPr>
          <w:sz w:val="24"/>
          <w:szCs w:val="24"/>
        </w:rPr>
      </w:pPr>
      <w:r w:rsidRPr="00452130">
        <w:rPr>
          <w:sz w:val="24"/>
          <w:szCs w:val="24"/>
        </w:rPr>
        <w:t>Diámetro interno 14.0” (35.56 cm)</w:t>
      </w:r>
    </w:p>
    <w:p w14:paraId="4EC5BFFA" w14:textId="77777777" w:rsidR="009819CA" w:rsidRPr="00452130" w:rsidRDefault="009819CA" w:rsidP="00AA2C31">
      <w:pPr>
        <w:pStyle w:val="Prrafodelista"/>
        <w:numPr>
          <w:ilvl w:val="0"/>
          <w:numId w:val="9"/>
        </w:numPr>
        <w:tabs>
          <w:tab w:val="num" w:pos="720"/>
        </w:tabs>
        <w:spacing w:line="360" w:lineRule="auto"/>
        <w:rPr>
          <w:sz w:val="24"/>
          <w:szCs w:val="24"/>
        </w:rPr>
      </w:pPr>
      <w:r w:rsidRPr="00452130">
        <w:rPr>
          <w:sz w:val="24"/>
          <w:szCs w:val="24"/>
        </w:rPr>
        <w:t xml:space="preserve">Acero tipo HSLA (High </w:t>
      </w:r>
      <w:proofErr w:type="spellStart"/>
      <w:r w:rsidRPr="00452130">
        <w:rPr>
          <w:sz w:val="24"/>
          <w:szCs w:val="24"/>
        </w:rPr>
        <w:t>Strength</w:t>
      </w:r>
      <w:proofErr w:type="spellEnd"/>
      <w:r w:rsidRPr="00452130">
        <w:rPr>
          <w:sz w:val="24"/>
          <w:szCs w:val="24"/>
        </w:rPr>
        <w:t xml:space="preserve"> Low </w:t>
      </w:r>
      <w:proofErr w:type="spellStart"/>
      <w:r w:rsidRPr="00452130">
        <w:rPr>
          <w:sz w:val="24"/>
          <w:szCs w:val="24"/>
        </w:rPr>
        <w:t>Alloy</w:t>
      </w:r>
      <w:proofErr w:type="spellEnd"/>
      <w:r w:rsidRPr="00452130">
        <w:rPr>
          <w:sz w:val="24"/>
          <w:szCs w:val="24"/>
        </w:rPr>
        <w:t xml:space="preserve"> Steel, por sus siglas en Ingles),</w:t>
      </w:r>
    </w:p>
    <w:p w14:paraId="1362AD71" w14:textId="77777777" w:rsidR="009819CA" w:rsidRPr="00452130" w:rsidRDefault="009819CA" w:rsidP="00AA2C31">
      <w:pPr>
        <w:pStyle w:val="Prrafodelista"/>
        <w:numPr>
          <w:ilvl w:val="0"/>
          <w:numId w:val="9"/>
        </w:numPr>
        <w:tabs>
          <w:tab w:val="num" w:pos="720"/>
        </w:tabs>
        <w:spacing w:line="360" w:lineRule="auto"/>
        <w:rPr>
          <w:sz w:val="24"/>
          <w:szCs w:val="24"/>
        </w:rPr>
      </w:pPr>
      <w:r w:rsidRPr="00452130">
        <w:rPr>
          <w:sz w:val="24"/>
          <w:szCs w:val="24"/>
        </w:rPr>
        <w:t>Especificación del acero ASTM A 606 Tipo 4</w:t>
      </w:r>
    </w:p>
    <w:p w14:paraId="4BA496CD" w14:textId="77777777" w:rsidR="009819CA" w:rsidRPr="00452130" w:rsidRDefault="009819CA" w:rsidP="00AA2C31">
      <w:pPr>
        <w:pStyle w:val="Prrafodelista"/>
        <w:numPr>
          <w:ilvl w:val="0"/>
          <w:numId w:val="9"/>
        </w:numPr>
        <w:tabs>
          <w:tab w:val="num" w:pos="720"/>
        </w:tabs>
        <w:spacing w:line="360" w:lineRule="auto"/>
        <w:rPr>
          <w:sz w:val="24"/>
          <w:szCs w:val="24"/>
        </w:rPr>
      </w:pPr>
      <w:r w:rsidRPr="00452130">
        <w:rPr>
          <w:sz w:val="24"/>
          <w:szCs w:val="24"/>
        </w:rPr>
        <w:t>Construida bajo la norma ASTM A 139</w:t>
      </w:r>
    </w:p>
    <w:p w14:paraId="043A0CA5" w14:textId="77777777" w:rsidR="009819CA" w:rsidRPr="00452130" w:rsidRDefault="009819CA" w:rsidP="00AA2C31">
      <w:pPr>
        <w:pStyle w:val="Prrafodelista"/>
        <w:numPr>
          <w:ilvl w:val="0"/>
          <w:numId w:val="9"/>
        </w:numPr>
        <w:tabs>
          <w:tab w:val="num" w:pos="720"/>
        </w:tabs>
        <w:spacing w:line="360" w:lineRule="auto"/>
        <w:rPr>
          <w:sz w:val="24"/>
          <w:szCs w:val="24"/>
        </w:rPr>
      </w:pPr>
      <w:r w:rsidRPr="00452130">
        <w:rPr>
          <w:sz w:val="24"/>
          <w:szCs w:val="24"/>
        </w:rPr>
        <w:t>Con costura en espiral soldada por resistencia eléctrica</w:t>
      </w:r>
    </w:p>
    <w:p w14:paraId="4203C512" w14:textId="77777777" w:rsidR="009819CA" w:rsidRPr="00452130" w:rsidRDefault="009819CA" w:rsidP="00AA2C31">
      <w:pPr>
        <w:pStyle w:val="Prrafodelista"/>
        <w:numPr>
          <w:ilvl w:val="0"/>
          <w:numId w:val="9"/>
        </w:numPr>
        <w:tabs>
          <w:tab w:val="num" w:pos="720"/>
        </w:tabs>
        <w:spacing w:line="360" w:lineRule="auto"/>
        <w:rPr>
          <w:sz w:val="24"/>
          <w:szCs w:val="24"/>
        </w:rPr>
      </w:pPr>
      <w:r w:rsidRPr="00452130">
        <w:rPr>
          <w:sz w:val="24"/>
          <w:szCs w:val="24"/>
        </w:rPr>
        <w:t>Anillos de acoplamiento soldado a un extremo</w:t>
      </w:r>
    </w:p>
    <w:p w14:paraId="25AC270C" w14:textId="77777777" w:rsidR="009819CA" w:rsidRPr="00452130" w:rsidRDefault="009819CA" w:rsidP="00AA2C31">
      <w:pPr>
        <w:pStyle w:val="Prrafodelista"/>
        <w:numPr>
          <w:ilvl w:val="0"/>
          <w:numId w:val="9"/>
        </w:numPr>
        <w:tabs>
          <w:tab w:val="num" w:pos="720"/>
        </w:tabs>
        <w:spacing w:line="360" w:lineRule="auto"/>
        <w:rPr>
          <w:sz w:val="24"/>
          <w:szCs w:val="24"/>
        </w:rPr>
      </w:pPr>
      <w:r w:rsidRPr="00452130">
        <w:rPr>
          <w:sz w:val="24"/>
          <w:szCs w:val="24"/>
        </w:rPr>
        <w:t>Espesor de la pared de 5/16” (7.94 mm)</w:t>
      </w:r>
    </w:p>
    <w:p w14:paraId="5862B33A" w14:textId="77777777" w:rsidR="009819CA" w:rsidRPr="00452130" w:rsidRDefault="009819CA" w:rsidP="00AA2C31">
      <w:pPr>
        <w:pStyle w:val="Prrafodelista"/>
        <w:numPr>
          <w:ilvl w:val="0"/>
          <w:numId w:val="9"/>
        </w:numPr>
        <w:tabs>
          <w:tab w:val="num" w:pos="720"/>
        </w:tabs>
        <w:spacing w:line="360" w:lineRule="auto"/>
        <w:rPr>
          <w:sz w:val="24"/>
          <w:szCs w:val="24"/>
        </w:rPr>
      </w:pPr>
      <w:r w:rsidRPr="00452130">
        <w:rPr>
          <w:sz w:val="24"/>
          <w:szCs w:val="24"/>
        </w:rPr>
        <w:t>Longitud de cada tubo de 5.5 m (sin contar el anillo)</w:t>
      </w:r>
    </w:p>
    <w:p w14:paraId="5D8296EE" w14:textId="77777777" w:rsidR="009819CA" w:rsidRPr="00452130" w:rsidRDefault="009819CA" w:rsidP="00452130">
      <w:pPr>
        <w:rPr>
          <w:szCs w:val="24"/>
        </w:rPr>
      </w:pPr>
      <w:r w:rsidRPr="00452130">
        <w:rPr>
          <w:szCs w:val="24"/>
        </w:rPr>
        <w:t>Para la tubería de filtración de agua, además de lo anterior, las rejillas deberán de ser:</w:t>
      </w:r>
    </w:p>
    <w:p w14:paraId="75E500A6" w14:textId="77777777" w:rsidR="009819CA" w:rsidRPr="009819CA" w:rsidRDefault="009819CA" w:rsidP="00AA2C31">
      <w:pPr>
        <w:pStyle w:val="Prrafodelista"/>
        <w:numPr>
          <w:ilvl w:val="0"/>
          <w:numId w:val="9"/>
        </w:numPr>
        <w:tabs>
          <w:tab w:val="num" w:pos="720"/>
        </w:tabs>
        <w:spacing w:line="360" w:lineRule="auto"/>
        <w:rPr>
          <w:sz w:val="24"/>
          <w:szCs w:val="24"/>
        </w:rPr>
      </w:pPr>
      <w:r w:rsidRPr="009819CA">
        <w:rPr>
          <w:sz w:val="24"/>
          <w:szCs w:val="24"/>
        </w:rPr>
        <w:t>Tipo de ranura persiana o celosía</w:t>
      </w:r>
    </w:p>
    <w:p w14:paraId="6D56D87D" w14:textId="77777777" w:rsidR="009819CA" w:rsidRPr="009819CA" w:rsidRDefault="009819CA" w:rsidP="00AA2C31">
      <w:pPr>
        <w:pStyle w:val="Prrafodelista"/>
        <w:numPr>
          <w:ilvl w:val="0"/>
          <w:numId w:val="9"/>
        </w:numPr>
        <w:tabs>
          <w:tab w:val="num" w:pos="720"/>
        </w:tabs>
        <w:spacing w:line="360" w:lineRule="auto"/>
        <w:rPr>
          <w:sz w:val="24"/>
          <w:szCs w:val="24"/>
        </w:rPr>
      </w:pPr>
      <w:r w:rsidRPr="009819CA">
        <w:rPr>
          <w:sz w:val="24"/>
          <w:szCs w:val="24"/>
        </w:rPr>
        <w:t>Tipo de persiana “Full Flow”</w:t>
      </w:r>
    </w:p>
    <w:p w14:paraId="1865D492" w14:textId="5DF5998B" w:rsidR="00C64F13" w:rsidRPr="00226839" w:rsidRDefault="009819CA" w:rsidP="00882D87">
      <w:pPr>
        <w:pStyle w:val="Prrafodelista"/>
        <w:numPr>
          <w:ilvl w:val="0"/>
          <w:numId w:val="9"/>
        </w:numPr>
        <w:tabs>
          <w:tab w:val="num" w:pos="720"/>
        </w:tabs>
        <w:spacing w:before="120" w:after="120" w:line="240" w:lineRule="auto"/>
        <w:rPr>
          <w:rFonts w:ascii="Times New Roman" w:eastAsia="Times New Roman" w:hAnsi="Times New Roman" w:cs="Times New Roman"/>
          <w:szCs w:val="24"/>
          <w:lang w:val="es-ES" w:eastAsia="es-CR"/>
        </w:rPr>
      </w:pPr>
      <w:r w:rsidRPr="00226839">
        <w:rPr>
          <w:sz w:val="24"/>
          <w:szCs w:val="24"/>
        </w:rPr>
        <w:t>Abertura o slot de 150' (3.81 mm)</w:t>
      </w:r>
    </w:p>
    <w:p w14:paraId="35615277" w14:textId="77777777" w:rsidR="00226839" w:rsidRPr="00226839" w:rsidRDefault="00226839" w:rsidP="00226839">
      <w:pPr>
        <w:pStyle w:val="Prrafodelista"/>
        <w:spacing w:before="120" w:after="120" w:line="240" w:lineRule="auto"/>
        <w:rPr>
          <w:rFonts w:ascii="Times New Roman" w:eastAsia="Times New Roman" w:hAnsi="Times New Roman" w:cs="Times New Roman"/>
          <w:szCs w:val="24"/>
          <w:lang w:val="es-ES" w:eastAsia="es-CR"/>
        </w:rPr>
      </w:pPr>
    </w:p>
    <w:p w14:paraId="465A8AB8" w14:textId="77777777" w:rsidR="009819CA" w:rsidRPr="00881D35" w:rsidRDefault="009819CA" w:rsidP="00881D35">
      <w:pPr>
        <w:pStyle w:val="Ttulo2"/>
        <w:ind w:left="851"/>
      </w:pPr>
      <w:bookmarkStart w:id="42" w:name="_Toc194929861"/>
      <w:r w:rsidRPr="00881D35">
        <w:t>Características constructivas de la tubería</w:t>
      </w:r>
      <w:bookmarkEnd w:id="42"/>
    </w:p>
    <w:p w14:paraId="1A888851" w14:textId="77777777" w:rsidR="009819CA" w:rsidRPr="009819CA" w:rsidRDefault="009819CA" w:rsidP="00452130">
      <w:r w:rsidRPr="009819CA">
        <w:t xml:space="preserve">Las tuberías y rejillas serán construidas para ser utilizadas a temperaturas que oscilen entre los 10° y 45° C, en ambientes extremos, sometidas a cargas hidrostáticas. </w:t>
      </w:r>
    </w:p>
    <w:p w14:paraId="02E24C3E" w14:textId="77777777" w:rsidR="009819CA" w:rsidRPr="009819CA" w:rsidRDefault="009819CA" w:rsidP="00452130">
      <w:r w:rsidRPr="009819CA">
        <w:t xml:space="preserve">El proceso de soldadura que se utilice debe ser realizado por un proceso automático de doble arco sumergido (DSAW, por sus siglas en inglés) usando como mínimo un pase interior y un pase exterior. </w:t>
      </w:r>
    </w:p>
    <w:p w14:paraId="3E939E92" w14:textId="77777777" w:rsidR="009819CA" w:rsidRPr="009819CA" w:rsidRDefault="009819CA" w:rsidP="00452130">
      <w:r w:rsidRPr="009819CA">
        <w:lastRenderedPageBreak/>
        <w:t xml:space="preserve">La unión para formar la tubería deberá ser helicoidal a fin de darle mayor resistencia al tubo (costura helicoidal). </w:t>
      </w:r>
    </w:p>
    <w:p w14:paraId="40371BC9" w14:textId="77777777" w:rsidR="009819CA" w:rsidRPr="009819CA" w:rsidRDefault="009819CA" w:rsidP="00452130">
      <w:r w:rsidRPr="009819CA">
        <w:t xml:space="preserve">La tubería de armado deberá contar con collarines de soldadura instalados en fábrica y hechos con el mismo material que la tubería, aplicando todo el alcance de las especificaciones técnicas requeridas para cada tubería. </w:t>
      </w:r>
    </w:p>
    <w:p w14:paraId="1D31C936" w14:textId="77777777" w:rsidR="009819CA" w:rsidRPr="009819CA" w:rsidRDefault="009819CA" w:rsidP="00452130">
      <w:r w:rsidRPr="009819CA">
        <w:t xml:space="preserve">El collarín debe de contar con tres agujeros de inspección localizados, de manera que muestren el borde de la tubería y distribuidos a 120° de separación en cada agujero, de manera que sean utilizados como punto de inspección durante el proceso de unión de la tubería. </w:t>
      </w:r>
    </w:p>
    <w:p w14:paraId="1A00D245" w14:textId="77777777" w:rsidR="009819CA" w:rsidRPr="009819CA" w:rsidRDefault="009819CA" w:rsidP="00452130">
      <w:r w:rsidRPr="009819CA">
        <w:t xml:space="preserve">El collarín deberá de ser del mismo espesor de la tubería y tener las mismas propiedades físicas y químicas de la tubería que lo conforman. Los collarines deben de tener una longitud de 5” y ser fabricados para ajustarse al diámetro exterior de los tubos y ser soldados en fábrica a un extremo de cada tubería, dejando 2” en el tubo y 3” libres </w:t>
      </w:r>
    </w:p>
    <w:p w14:paraId="2C8F56A4" w14:textId="77777777" w:rsidR="009819CA" w:rsidRPr="009819CA" w:rsidRDefault="009819CA" w:rsidP="00452130">
      <w:r w:rsidRPr="009819CA">
        <w:t xml:space="preserve">Los extremos de los collarines deben de ser planos y perpendicular (sin bisel) al eje de la tubería donde se colocarán. </w:t>
      </w:r>
    </w:p>
    <w:p w14:paraId="11FBA68D" w14:textId="77777777" w:rsidR="009819CA" w:rsidRPr="009819CA" w:rsidRDefault="009819CA" w:rsidP="00452130">
      <w:r w:rsidRPr="009819CA">
        <w:t>Para el tubo rejilla, las ranuras debe ser tipo persiana o celosía (</w:t>
      </w:r>
      <w:proofErr w:type="spellStart"/>
      <w:r w:rsidRPr="009819CA">
        <w:t>louver</w:t>
      </w:r>
      <w:proofErr w:type="spellEnd"/>
      <w:r w:rsidRPr="009819CA">
        <w:t xml:space="preserve">), no se aceptará ningún otro estilo o tipo de ranuras. </w:t>
      </w:r>
    </w:p>
    <w:p w14:paraId="7E3121F2" w14:textId="77777777" w:rsidR="009819CA" w:rsidRPr="009819CA" w:rsidRDefault="009819CA" w:rsidP="00452130">
      <w:r w:rsidRPr="009819CA">
        <w:t xml:space="preserve">Los tubos tanto ciegos como rejillas, no deberán de tener ningún tipo de revestimiento o cubrimiento, pintura, sello acrílico o cualquier otro tipo de material aplicado a la tubería (interno y externo). </w:t>
      </w:r>
    </w:p>
    <w:p w14:paraId="3DF03FFE" w14:textId="77777777" w:rsidR="009819CA" w:rsidRPr="00881D35" w:rsidRDefault="009819CA" w:rsidP="00881D35">
      <w:pPr>
        <w:pStyle w:val="Ttulo2"/>
        <w:ind w:left="851"/>
      </w:pPr>
      <w:bookmarkStart w:id="43" w:name="_Toc194929862"/>
      <w:r w:rsidRPr="00881D35">
        <w:t>Tapones de fondo</w:t>
      </w:r>
      <w:bookmarkEnd w:id="43"/>
    </w:p>
    <w:p w14:paraId="44D3CF83" w14:textId="77777777" w:rsidR="009819CA" w:rsidRPr="009819CA" w:rsidRDefault="009819CA" w:rsidP="00452130">
      <w:r w:rsidRPr="009819CA">
        <w:t>El tapón de fondo debe de estar conformado por el mismo material del tubo (HSLA), así como del mismo espesor de la tubería de armado.</w:t>
      </w:r>
    </w:p>
    <w:p w14:paraId="0CCC9F12" w14:textId="77777777" w:rsidR="009819CA" w:rsidRPr="009819CA" w:rsidRDefault="009819CA" w:rsidP="00452130">
      <w:r w:rsidRPr="009819CA">
        <w:t>El tapón de fondo debe tener una forma cóncava y en su extremo poseer un bisel diseñado para su unión por medio de soldadura a la tubería de armado del pozo.</w:t>
      </w:r>
    </w:p>
    <w:p w14:paraId="20FF3E26" w14:textId="77777777" w:rsidR="009819CA" w:rsidRPr="00881D35" w:rsidRDefault="009819CA" w:rsidP="00881D35">
      <w:pPr>
        <w:pStyle w:val="Ttulo2"/>
        <w:ind w:left="851"/>
      </w:pPr>
      <w:bookmarkStart w:id="44" w:name="_Toc194929863"/>
      <w:r w:rsidRPr="00881D35">
        <w:lastRenderedPageBreak/>
        <w:t>Botones para agujero de inspección</w:t>
      </w:r>
      <w:bookmarkEnd w:id="44"/>
    </w:p>
    <w:p w14:paraId="7AFFEBA7" w14:textId="77777777" w:rsidR="009819CA" w:rsidRPr="009819CA" w:rsidRDefault="009819CA" w:rsidP="00452130">
      <w:r w:rsidRPr="009819CA">
        <w:t xml:space="preserve">Los botones para agujeros de inspección deben de ser conformados por el mismo material metálico (HSLA) con el cual se fabrica la tubería, aplicando en todo el alcance las especificaciones técnicas requeridas para el metal. El diámetro de cada botón es de 17 </w:t>
      </w:r>
      <w:proofErr w:type="spellStart"/>
      <w:r w:rsidRPr="009819CA">
        <w:t>mm.</w:t>
      </w:r>
      <w:proofErr w:type="spellEnd"/>
    </w:p>
    <w:p w14:paraId="47005A2E" w14:textId="183E6767" w:rsidR="009819CA" w:rsidRPr="009819CA" w:rsidRDefault="009819CA" w:rsidP="00452130">
      <w:pPr>
        <w:rPr>
          <w:szCs w:val="24"/>
        </w:rPr>
      </w:pPr>
      <w:r w:rsidRPr="009819CA">
        <w:rPr>
          <w:szCs w:val="24"/>
        </w:rPr>
        <w:t>La longitud de tubería ciega y rejillas, propuestas a utilizar por cada pozo se muestra en el</w:t>
      </w:r>
      <w:r w:rsidR="004B58CB" w:rsidRPr="00452130">
        <w:rPr>
          <w:szCs w:val="24"/>
        </w:rPr>
        <w:t xml:space="preserve"> </w:t>
      </w:r>
      <w:r w:rsidR="00452130" w:rsidRPr="00452130">
        <w:rPr>
          <w:szCs w:val="24"/>
        </w:rPr>
        <w:fldChar w:fldCharType="begin"/>
      </w:r>
      <w:r w:rsidR="00452130" w:rsidRPr="00452130">
        <w:rPr>
          <w:szCs w:val="24"/>
        </w:rPr>
        <w:instrText xml:space="preserve"> REF _Ref191571818 \h  \* MERGEFORMAT </w:instrText>
      </w:r>
      <w:r w:rsidR="00452130" w:rsidRPr="00452130">
        <w:rPr>
          <w:szCs w:val="24"/>
        </w:rPr>
      </w:r>
      <w:r w:rsidR="00452130" w:rsidRPr="00452130">
        <w:rPr>
          <w:szCs w:val="24"/>
        </w:rPr>
        <w:fldChar w:fldCharType="separate"/>
      </w:r>
      <w:r w:rsidR="00511099" w:rsidRPr="008472F0">
        <w:rPr>
          <w:rFonts w:eastAsia="Times New Roman" w:cs="Arial"/>
          <w:kern w:val="0"/>
          <w:szCs w:val="24"/>
          <w:lang w:val="es-ES" w:eastAsia="es-CR"/>
          <w14:ligatures w14:val="none"/>
        </w:rPr>
        <w:t xml:space="preserve">Cuadro </w:t>
      </w:r>
      <w:r w:rsidR="00511099" w:rsidRPr="008472F0">
        <w:rPr>
          <w:rFonts w:eastAsia="Times New Roman" w:cs="Arial"/>
          <w:noProof/>
          <w:kern w:val="0"/>
          <w:szCs w:val="24"/>
          <w:lang w:val="es-ES" w:eastAsia="es-CR"/>
          <w14:ligatures w14:val="none"/>
        </w:rPr>
        <w:t>4</w:t>
      </w:r>
      <w:r w:rsidR="00452130" w:rsidRPr="00452130">
        <w:rPr>
          <w:szCs w:val="24"/>
        </w:rPr>
        <w:fldChar w:fldCharType="end"/>
      </w:r>
      <w:r w:rsidRPr="009819CA">
        <w:rPr>
          <w:szCs w:val="24"/>
        </w:rPr>
        <w:t>.</w:t>
      </w:r>
    </w:p>
    <w:p w14:paraId="739081EE" w14:textId="00583870" w:rsidR="009819CA" w:rsidRPr="009819CA" w:rsidRDefault="009819CA" w:rsidP="009819CA">
      <w:pPr>
        <w:keepNext/>
        <w:spacing w:after="0" w:line="240" w:lineRule="auto"/>
        <w:rPr>
          <w:rFonts w:eastAsia="Times New Roman" w:cs="Arial"/>
          <w:i/>
          <w:iCs/>
          <w:kern w:val="0"/>
          <w:sz w:val="18"/>
          <w:szCs w:val="18"/>
          <w:lang w:val="es-ES" w:eastAsia="es-CR"/>
          <w14:ligatures w14:val="none"/>
        </w:rPr>
      </w:pPr>
      <w:bookmarkStart w:id="45" w:name="_Ref191571818"/>
      <w:bookmarkStart w:id="46" w:name="_Toc194929834"/>
      <w:r w:rsidRPr="009819CA">
        <w:rPr>
          <w:rFonts w:eastAsia="Times New Roman" w:cs="Arial"/>
          <w:i/>
          <w:iCs/>
          <w:kern w:val="0"/>
          <w:sz w:val="18"/>
          <w:szCs w:val="18"/>
          <w:lang w:val="es-ES" w:eastAsia="es-CR"/>
          <w14:ligatures w14:val="none"/>
        </w:rPr>
        <w:t xml:space="preserve">Cuadro </w:t>
      </w:r>
      <w:r w:rsidRPr="009819CA">
        <w:rPr>
          <w:rFonts w:eastAsia="Times New Roman" w:cs="Arial"/>
          <w:i/>
          <w:iCs/>
          <w:kern w:val="0"/>
          <w:sz w:val="18"/>
          <w:szCs w:val="18"/>
          <w:lang w:val="es-ES" w:eastAsia="es-CR"/>
          <w14:ligatures w14:val="none"/>
        </w:rPr>
        <w:fldChar w:fldCharType="begin"/>
      </w:r>
      <w:r w:rsidRPr="009819CA">
        <w:rPr>
          <w:rFonts w:eastAsia="Times New Roman" w:cs="Arial"/>
          <w:i/>
          <w:iCs/>
          <w:kern w:val="0"/>
          <w:sz w:val="18"/>
          <w:szCs w:val="18"/>
          <w:lang w:val="es-ES" w:eastAsia="es-CR"/>
          <w14:ligatures w14:val="none"/>
        </w:rPr>
        <w:instrText xml:space="preserve"> SEQ Cuadro \* ARABIC </w:instrText>
      </w:r>
      <w:r w:rsidRPr="009819CA">
        <w:rPr>
          <w:rFonts w:eastAsia="Times New Roman" w:cs="Arial"/>
          <w:i/>
          <w:iCs/>
          <w:kern w:val="0"/>
          <w:sz w:val="18"/>
          <w:szCs w:val="18"/>
          <w:lang w:val="es-ES" w:eastAsia="es-CR"/>
          <w14:ligatures w14:val="none"/>
        </w:rPr>
        <w:fldChar w:fldCharType="separate"/>
      </w:r>
      <w:r w:rsidR="0035457F">
        <w:rPr>
          <w:rFonts w:eastAsia="Times New Roman" w:cs="Arial"/>
          <w:i/>
          <w:iCs/>
          <w:noProof/>
          <w:kern w:val="0"/>
          <w:sz w:val="18"/>
          <w:szCs w:val="18"/>
          <w:lang w:val="es-ES" w:eastAsia="es-CR"/>
          <w14:ligatures w14:val="none"/>
        </w:rPr>
        <w:t>4</w:t>
      </w:r>
      <w:r w:rsidRPr="009819CA">
        <w:rPr>
          <w:rFonts w:eastAsia="Times New Roman" w:cs="Arial"/>
          <w:i/>
          <w:iCs/>
          <w:kern w:val="0"/>
          <w:sz w:val="18"/>
          <w:szCs w:val="18"/>
          <w:lang w:val="es-ES" w:eastAsia="es-CR"/>
          <w14:ligatures w14:val="none"/>
        </w:rPr>
        <w:fldChar w:fldCharType="end"/>
      </w:r>
      <w:bookmarkEnd w:id="45"/>
      <w:r w:rsidRPr="009819CA">
        <w:rPr>
          <w:rFonts w:eastAsia="Times New Roman" w:cs="Arial"/>
          <w:i/>
          <w:iCs/>
          <w:kern w:val="0"/>
          <w:sz w:val="18"/>
          <w:szCs w:val="18"/>
          <w:lang w:val="es-ES" w:eastAsia="es-CR"/>
          <w14:ligatures w14:val="none"/>
        </w:rPr>
        <w:t xml:space="preserve">: </w:t>
      </w:r>
      <w:r w:rsidRPr="009819CA">
        <w:rPr>
          <w:rFonts w:eastAsia="Times New Roman" w:cs="Arial"/>
          <w:i/>
          <w:iCs/>
          <w:kern w:val="0"/>
          <w:sz w:val="20"/>
          <w:szCs w:val="20"/>
          <w:lang w:val="es-ES" w:eastAsia="es-CR"/>
          <w14:ligatures w14:val="none"/>
        </w:rPr>
        <w:t>Cantidades de tubería y rejillas propuestas para la construcción de cada pozo.</w:t>
      </w:r>
      <w:bookmarkEnd w:id="46"/>
    </w:p>
    <w:tbl>
      <w:tblPr>
        <w:tblW w:w="8911" w:type="dxa"/>
        <w:tblInd w:w="15" w:type="dxa"/>
        <w:tblLayout w:type="fixed"/>
        <w:tblCellMar>
          <w:top w:w="15" w:type="dxa"/>
          <w:left w:w="15" w:type="dxa"/>
          <w:bottom w:w="15" w:type="dxa"/>
          <w:right w:w="15" w:type="dxa"/>
        </w:tblCellMar>
        <w:tblLook w:val="0000" w:firstRow="0" w:lastRow="0" w:firstColumn="0" w:lastColumn="0" w:noHBand="0" w:noVBand="0"/>
      </w:tblPr>
      <w:tblGrid>
        <w:gridCol w:w="1256"/>
        <w:gridCol w:w="1701"/>
        <w:gridCol w:w="1418"/>
        <w:gridCol w:w="1134"/>
        <w:gridCol w:w="1134"/>
        <w:gridCol w:w="1134"/>
        <w:gridCol w:w="1134"/>
      </w:tblGrid>
      <w:tr w:rsidR="009819CA" w:rsidRPr="009819CA" w14:paraId="3DB16896" w14:textId="77777777">
        <w:tc>
          <w:tcPr>
            <w:tcW w:w="1256" w:type="dxa"/>
            <w:vMerge w:val="restart"/>
            <w:tcBorders>
              <w:top w:val="single" w:sz="4" w:space="0" w:color="000000"/>
              <w:left w:val="single" w:sz="4" w:space="0" w:color="000000"/>
              <w:bottom w:val="single" w:sz="4" w:space="0" w:color="000000"/>
            </w:tcBorders>
            <w:shd w:val="clear" w:color="auto" w:fill="auto"/>
            <w:vAlign w:val="center"/>
          </w:tcPr>
          <w:p w14:paraId="09D584E5" w14:textId="77777777" w:rsidR="009819CA" w:rsidRPr="009819CA" w:rsidRDefault="009819CA" w:rsidP="009819CA">
            <w:pPr>
              <w:spacing w:after="0" w:line="240" w:lineRule="auto"/>
              <w:jc w:val="center"/>
              <w:rPr>
                <w:rFonts w:eastAsia="Times New Roman" w:cs="Arial"/>
                <w:b/>
                <w:bCs/>
                <w:color w:val="000000"/>
                <w:kern w:val="0"/>
                <w:sz w:val="22"/>
                <w:lang w:eastAsia="ar-SA"/>
                <w14:ligatures w14:val="none"/>
              </w:rPr>
            </w:pPr>
            <w:r w:rsidRPr="009819CA">
              <w:rPr>
                <w:rFonts w:eastAsia="Times New Roman" w:cs="Arial"/>
                <w:b/>
                <w:bCs/>
                <w:color w:val="000000"/>
                <w:kern w:val="0"/>
                <w:sz w:val="22"/>
                <w:lang w:eastAsia="ar-SA"/>
                <w14:ligatures w14:val="none"/>
              </w:rPr>
              <w:t>Pozo</w:t>
            </w:r>
          </w:p>
        </w:tc>
        <w:tc>
          <w:tcPr>
            <w:tcW w:w="1701" w:type="dxa"/>
            <w:vMerge w:val="restart"/>
            <w:tcBorders>
              <w:top w:val="single" w:sz="4" w:space="0" w:color="000000"/>
              <w:left w:val="single" w:sz="4" w:space="0" w:color="000000"/>
              <w:bottom w:val="single" w:sz="4" w:space="0" w:color="000000"/>
            </w:tcBorders>
            <w:shd w:val="clear" w:color="auto" w:fill="auto"/>
            <w:vAlign w:val="center"/>
          </w:tcPr>
          <w:p w14:paraId="5F57FB5D" w14:textId="77777777" w:rsidR="009819CA" w:rsidRPr="009819CA" w:rsidRDefault="009819CA" w:rsidP="009819CA">
            <w:pPr>
              <w:spacing w:after="0" w:line="240" w:lineRule="auto"/>
              <w:jc w:val="center"/>
              <w:rPr>
                <w:rFonts w:eastAsia="Times New Roman" w:cs="Arial"/>
                <w:b/>
                <w:bCs/>
                <w:color w:val="000000"/>
                <w:kern w:val="0"/>
                <w:sz w:val="22"/>
                <w:lang w:eastAsia="ar-SA"/>
                <w14:ligatures w14:val="none"/>
              </w:rPr>
            </w:pPr>
            <w:r w:rsidRPr="009819CA">
              <w:rPr>
                <w:rFonts w:eastAsia="Times New Roman" w:cs="Arial"/>
                <w:b/>
                <w:bCs/>
                <w:color w:val="000000"/>
                <w:kern w:val="0"/>
                <w:sz w:val="22"/>
                <w:lang w:eastAsia="ar-SA"/>
                <w14:ligatures w14:val="none"/>
              </w:rPr>
              <w:t>Profundidad de perforación</w:t>
            </w:r>
            <w:r w:rsidRPr="009819CA">
              <w:rPr>
                <w:rFonts w:eastAsia="Times New Roman" w:cs="Arial"/>
                <w:b/>
                <w:bCs/>
                <w:color w:val="000000"/>
                <w:kern w:val="0"/>
                <w:sz w:val="22"/>
                <w:lang w:eastAsia="ar-SA"/>
                <w14:ligatures w14:val="none"/>
              </w:rPr>
              <w:br/>
              <w:t>(m)</w:t>
            </w:r>
          </w:p>
        </w:tc>
        <w:tc>
          <w:tcPr>
            <w:tcW w:w="1418" w:type="dxa"/>
            <w:vMerge w:val="restart"/>
            <w:tcBorders>
              <w:top w:val="single" w:sz="4" w:space="0" w:color="000000"/>
              <w:left w:val="single" w:sz="4" w:space="0" w:color="000000"/>
              <w:bottom w:val="single" w:sz="4" w:space="0" w:color="000000"/>
            </w:tcBorders>
            <w:shd w:val="clear" w:color="auto" w:fill="auto"/>
            <w:vAlign w:val="center"/>
          </w:tcPr>
          <w:p w14:paraId="4D530523" w14:textId="77777777" w:rsidR="009819CA" w:rsidRPr="009819CA" w:rsidRDefault="009819CA" w:rsidP="009819CA">
            <w:pPr>
              <w:spacing w:after="0" w:line="240" w:lineRule="auto"/>
              <w:jc w:val="center"/>
              <w:rPr>
                <w:rFonts w:eastAsia="Times New Roman" w:cs="Arial"/>
                <w:b/>
                <w:bCs/>
                <w:color w:val="000000"/>
                <w:kern w:val="0"/>
                <w:sz w:val="22"/>
                <w:lang w:eastAsia="ar-SA"/>
                <w14:ligatures w14:val="none"/>
              </w:rPr>
            </w:pPr>
            <w:r w:rsidRPr="009819CA">
              <w:rPr>
                <w:rFonts w:eastAsia="Times New Roman" w:cs="Arial"/>
                <w:b/>
                <w:bCs/>
                <w:color w:val="000000"/>
                <w:kern w:val="0"/>
                <w:sz w:val="22"/>
                <w:lang w:eastAsia="ar-SA"/>
                <w14:ligatures w14:val="none"/>
              </w:rPr>
              <w:t>Diámetro de perforación</w:t>
            </w:r>
            <w:r w:rsidRPr="009819CA">
              <w:rPr>
                <w:rFonts w:eastAsia="Times New Roman" w:cs="Arial"/>
                <w:b/>
                <w:bCs/>
                <w:color w:val="000000"/>
                <w:kern w:val="0"/>
                <w:sz w:val="22"/>
                <w:lang w:eastAsia="ar-SA"/>
                <w14:ligatures w14:val="none"/>
              </w:rPr>
              <w:br/>
              <w:t>(</w:t>
            </w:r>
            <w:proofErr w:type="spellStart"/>
            <w:r w:rsidRPr="009819CA">
              <w:rPr>
                <w:rFonts w:eastAsia="Times New Roman" w:cs="Arial"/>
                <w:b/>
                <w:bCs/>
                <w:color w:val="000000"/>
                <w:kern w:val="0"/>
                <w:sz w:val="22"/>
                <w:lang w:eastAsia="ar-SA"/>
                <w14:ligatures w14:val="none"/>
              </w:rPr>
              <w:t>pulg</w:t>
            </w:r>
            <w:proofErr w:type="spellEnd"/>
            <w:r w:rsidRPr="009819CA">
              <w:rPr>
                <w:rFonts w:eastAsia="Times New Roman" w:cs="Arial"/>
                <w:b/>
                <w:bCs/>
                <w:color w:val="000000"/>
                <w:kern w:val="0"/>
                <w:sz w:val="22"/>
                <w:lang w:eastAsia="ar-SA"/>
                <w14:ligatures w14:val="none"/>
              </w:rPr>
              <w:t>)</w:t>
            </w:r>
          </w:p>
        </w:tc>
        <w:tc>
          <w:tcPr>
            <w:tcW w:w="2268" w:type="dxa"/>
            <w:gridSpan w:val="2"/>
            <w:tcBorders>
              <w:top w:val="single" w:sz="4" w:space="0" w:color="000000"/>
              <w:left w:val="single" w:sz="4" w:space="0" w:color="000000"/>
              <w:bottom w:val="single" w:sz="4" w:space="0" w:color="000000"/>
            </w:tcBorders>
            <w:shd w:val="clear" w:color="auto" w:fill="auto"/>
            <w:vAlign w:val="center"/>
          </w:tcPr>
          <w:p w14:paraId="04F8EE34" w14:textId="77777777" w:rsidR="009819CA" w:rsidRPr="009819CA" w:rsidRDefault="009819CA" w:rsidP="009819CA">
            <w:pPr>
              <w:spacing w:after="0" w:line="240" w:lineRule="auto"/>
              <w:jc w:val="center"/>
              <w:rPr>
                <w:rFonts w:eastAsia="Times New Roman" w:cs="Arial"/>
                <w:b/>
                <w:bCs/>
                <w:color w:val="000000"/>
                <w:kern w:val="0"/>
                <w:sz w:val="22"/>
                <w:lang w:eastAsia="ar-SA"/>
                <w14:ligatures w14:val="none"/>
              </w:rPr>
            </w:pPr>
            <w:r w:rsidRPr="009819CA">
              <w:rPr>
                <w:rFonts w:eastAsia="Times New Roman" w:cs="Arial"/>
                <w:b/>
                <w:bCs/>
                <w:color w:val="000000"/>
                <w:kern w:val="0"/>
                <w:sz w:val="22"/>
                <w:lang w:eastAsia="ar-SA"/>
                <w14:ligatures w14:val="none"/>
              </w:rPr>
              <w:t>Tubería ciega</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CD6F63D" w14:textId="77777777" w:rsidR="009819CA" w:rsidRPr="009819CA" w:rsidRDefault="009819CA" w:rsidP="009819CA">
            <w:pPr>
              <w:spacing w:after="0" w:line="240" w:lineRule="auto"/>
              <w:jc w:val="center"/>
              <w:rPr>
                <w:rFonts w:eastAsia="Times New Roman" w:cs="Arial"/>
                <w:kern w:val="0"/>
                <w:sz w:val="22"/>
                <w:lang w:val="es-ES" w:eastAsia="es-CR"/>
                <w14:ligatures w14:val="none"/>
              </w:rPr>
            </w:pPr>
            <w:r w:rsidRPr="009819CA">
              <w:rPr>
                <w:rFonts w:eastAsia="Times New Roman" w:cs="Arial"/>
                <w:b/>
                <w:bCs/>
                <w:color w:val="000000"/>
                <w:kern w:val="0"/>
                <w:sz w:val="22"/>
                <w:lang w:eastAsia="ar-SA"/>
                <w14:ligatures w14:val="none"/>
              </w:rPr>
              <w:t>Tubería ranurada</w:t>
            </w:r>
          </w:p>
        </w:tc>
      </w:tr>
      <w:tr w:rsidR="009819CA" w:rsidRPr="009819CA" w14:paraId="592C6E75" w14:textId="77777777">
        <w:trPr>
          <w:trHeight w:val="230"/>
        </w:trPr>
        <w:tc>
          <w:tcPr>
            <w:tcW w:w="1256" w:type="dxa"/>
            <w:vMerge/>
            <w:tcBorders>
              <w:top w:val="single" w:sz="4" w:space="0" w:color="000000"/>
              <w:left w:val="single" w:sz="4" w:space="0" w:color="000000"/>
              <w:bottom w:val="single" w:sz="4" w:space="0" w:color="000000"/>
            </w:tcBorders>
            <w:shd w:val="clear" w:color="auto" w:fill="auto"/>
            <w:vAlign w:val="center"/>
          </w:tcPr>
          <w:p w14:paraId="5A0627F2" w14:textId="77777777" w:rsidR="009819CA" w:rsidRPr="009819CA" w:rsidRDefault="009819CA" w:rsidP="009819CA">
            <w:pPr>
              <w:snapToGrid w:val="0"/>
              <w:spacing w:after="0" w:line="240" w:lineRule="auto"/>
              <w:jc w:val="center"/>
              <w:rPr>
                <w:rFonts w:eastAsia="Times New Roman" w:cs="Arial"/>
                <w:color w:val="000000"/>
                <w:kern w:val="0"/>
                <w:sz w:val="20"/>
                <w:szCs w:val="20"/>
                <w:lang w:eastAsia="ar-SA"/>
                <w14:ligatures w14:val="none"/>
              </w:rPr>
            </w:pPr>
          </w:p>
        </w:tc>
        <w:tc>
          <w:tcPr>
            <w:tcW w:w="1701" w:type="dxa"/>
            <w:vMerge/>
            <w:tcBorders>
              <w:top w:val="single" w:sz="4" w:space="0" w:color="000000"/>
              <w:left w:val="single" w:sz="4" w:space="0" w:color="000000"/>
              <w:bottom w:val="single" w:sz="4" w:space="0" w:color="000000"/>
            </w:tcBorders>
            <w:shd w:val="clear" w:color="auto" w:fill="auto"/>
            <w:vAlign w:val="center"/>
          </w:tcPr>
          <w:p w14:paraId="39374682" w14:textId="77777777" w:rsidR="009819CA" w:rsidRPr="009819CA" w:rsidRDefault="009819CA" w:rsidP="009819CA">
            <w:pPr>
              <w:snapToGrid w:val="0"/>
              <w:spacing w:after="0" w:line="240" w:lineRule="auto"/>
              <w:jc w:val="center"/>
              <w:rPr>
                <w:rFonts w:eastAsia="Times New Roman" w:cs="Arial"/>
                <w:color w:val="000000"/>
                <w:kern w:val="0"/>
                <w:sz w:val="20"/>
                <w:szCs w:val="20"/>
                <w:lang w:eastAsia="ar-SA"/>
                <w14:ligatures w14:val="none"/>
              </w:rPr>
            </w:pPr>
          </w:p>
        </w:tc>
        <w:tc>
          <w:tcPr>
            <w:tcW w:w="1418" w:type="dxa"/>
            <w:vMerge/>
            <w:tcBorders>
              <w:top w:val="single" w:sz="4" w:space="0" w:color="000000"/>
              <w:left w:val="single" w:sz="4" w:space="0" w:color="000000"/>
              <w:bottom w:val="single" w:sz="4" w:space="0" w:color="000000"/>
            </w:tcBorders>
            <w:shd w:val="clear" w:color="auto" w:fill="auto"/>
            <w:vAlign w:val="center"/>
          </w:tcPr>
          <w:p w14:paraId="1898A9AB" w14:textId="77777777" w:rsidR="009819CA" w:rsidRPr="009819CA" w:rsidRDefault="009819CA" w:rsidP="009819CA">
            <w:pPr>
              <w:snapToGrid w:val="0"/>
              <w:spacing w:after="0" w:line="240" w:lineRule="auto"/>
              <w:jc w:val="center"/>
              <w:rPr>
                <w:rFonts w:eastAsia="Times New Roman" w:cs="Arial"/>
                <w:color w:val="000000"/>
                <w:kern w:val="0"/>
                <w:sz w:val="20"/>
                <w:szCs w:val="20"/>
                <w:lang w:eastAsia="ar-SA"/>
                <w14:ligatures w14:val="none"/>
              </w:rPr>
            </w:pP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3B1C0B1" w14:textId="77777777" w:rsidR="009819CA" w:rsidRPr="009819CA" w:rsidRDefault="009819CA" w:rsidP="009819CA">
            <w:pPr>
              <w:spacing w:after="0" w:line="240" w:lineRule="auto"/>
              <w:jc w:val="center"/>
              <w:rPr>
                <w:rFonts w:eastAsia="Times New Roman" w:cs="Arial"/>
                <w:b/>
                <w:bCs/>
                <w:color w:val="000000"/>
                <w:kern w:val="0"/>
                <w:szCs w:val="24"/>
                <w:lang w:eastAsia="ar-SA"/>
                <w14:ligatures w14:val="none"/>
              </w:rPr>
            </w:pPr>
            <w:r w:rsidRPr="009819CA">
              <w:rPr>
                <w:rFonts w:eastAsia="Times New Roman" w:cs="Arial"/>
                <w:b/>
                <w:bCs/>
                <w:color w:val="000000"/>
                <w:kern w:val="0"/>
                <w:szCs w:val="24"/>
                <w:lang w:eastAsia="ar-SA"/>
                <w14:ligatures w14:val="none"/>
              </w:rPr>
              <w:t>Longitud</w:t>
            </w:r>
            <w:r w:rsidRPr="009819CA">
              <w:rPr>
                <w:rFonts w:eastAsia="Times New Roman" w:cs="Arial"/>
                <w:b/>
                <w:bCs/>
                <w:color w:val="000000"/>
                <w:kern w:val="0"/>
                <w:szCs w:val="24"/>
                <w:lang w:eastAsia="ar-SA"/>
                <w14:ligatures w14:val="none"/>
              </w:rPr>
              <w:br/>
              <w:t>(m)</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453A0949" w14:textId="77777777" w:rsidR="009819CA" w:rsidRPr="009819CA" w:rsidRDefault="009819CA" w:rsidP="009819CA">
            <w:pPr>
              <w:spacing w:after="0" w:line="240" w:lineRule="auto"/>
              <w:jc w:val="center"/>
              <w:rPr>
                <w:rFonts w:eastAsia="Times New Roman" w:cs="Arial"/>
                <w:b/>
                <w:bCs/>
                <w:color w:val="000000"/>
                <w:kern w:val="0"/>
                <w:szCs w:val="24"/>
                <w:lang w:eastAsia="ar-SA"/>
                <w14:ligatures w14:val="none"/>
              </w:rPr>
            </w:pPr>
            <w:r w:rsidRPr="009819CA">
              <w:rPr>
                <w:rFonts w:eastAsia="Times New Roman" w:cs="Arial"/>
                <w:b/>
                <w:bCs/>
                <w:color w:val="000000"/>
                <w:kern w:val="0"/>
                <w:szCs w:val="24"/>
                <w:lang w:eastAsia="ar-SA"/>
                <w14:ligatures w14:val="none"/>
              </w:rPr>
              <w:t xml:space="preserve">Cantidad </w:t>
            </w:r>
            <w:r w:rsidRPr="009819CA">
              <w:rPr>
                <w:rFonts w:eastAsia="Times New Roman" w:cs="Arial"/>
                <w:b/>
                <w:bCs/>
                <w:color w:val="000000"/>
                <w:kern w:val="0"/>
                <w:szCs w:val="24"/>
                <w:lang w:eastAsia="ar-SA"/>
                <w14:ligatures w14:val="none"/>
              </w:rPr>
              <w:br/>
              <w:t>de tubos</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5E831E31" w14:textId="77777777" w:rsidR="009819CA" w:rsidRPr="009819CA" w:rsidRDefault="009819CA" w:rsidP="009819CA">
            <w:pPr>
              <w:spacing w:after="0" w:line="240" w:lineRule="auto"/>
              <w:jc w:val="center"/>
              <w:rPr>
                <w:rFonts w:eastAsia="Times New Roman" w:cs="Arial"/>
                <w:b/>
                <w:bCs/>
                <w:color w:val="000000"/>
                <w:kern w:val="0"/>
                <w:szCs w:val="24"/>
                <w:lang w:eastAsia="ar-SA"/>
                <w14:ligatures w14:val="none"/>
              </w:rPr>
            </w:pPr>
            <w:r w:rsidRPr="009819CA">
              <w:rPr>
                <w:rFonts w:eastAsia="Times New Roman" w:cs="Arial"/>
                <w:b/>
                <w:bCs/>
                <w:color w:val="000000"/>
                <w:kern w:val="0"/>
                <w:szCs w:val="24"/>
                <w:lang w:eastAsia="ar-SA"/>
                <w14:ligatures w14:val="none"/>
              </w:rPr>
              <w:t>Longitud</w:t>
            </w:r>
            <w:r w:rsidRPr="009819CA">
              <w:rPr>
                <w:rFonts w:eastAsia="Times New Roman" w:cs="Arial"/>
                <w:b/>
                <w:bCs/>
                <w:color w:val="000000"/>
                <w:kern w:val="0"/>
                <w:szCs w:val="24"/>
                <w:lang w:eastAsia="ar-SA"/>
                <w14:ligatures w14:val="none"/>
              </w:rPr>
              <w:br/>
              <w:t>(m)</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72A347C" w14:textId="77777777" w:rsidR="009819CA" w:rsidRPr="009819CA" w:rsidRDefault="009819CA" w:rsidP="009819CA">
            <w:pPr>
              <w:spacing w:after="0" w:line="240" w:lineRule="auto"/>
              <w:jc w:val="center"/>
              <w:rPr>
                <w:rFonts w:eastAsia="Times New Roman" w:cs="Arial"/>
                <w:kern w:val="0"/>
                <w:szCs w:val="24"/>
                <w:lang w:val="es-ES" w:eastAsia="es-CR"/>
                <w14:ligatures w14:val="none"/>
              </w:rPr>
            </w:pPr>
            <w:r w:rsidRPr="009819CA">
              <w:rPr>
                <w:rFonts w:eastAsia="Times New Roman" w:cs="Arial"/>
                <w:b/>
                <w:bCs/>
                <w:color w:val="000000"/>
                <w:kern w:val="0"/>
                <w:szCs w:val="24"/>
                <w:lang w:eastAsia="ar-SA"/>
                <w14:ligatures w14:val="none"/>
              </w:rPr>
              <w:t xml:space="preserve">Cantidad </w:t>
            </w:r>
            <w:r w:rsidRPr="009819CA">
              <w:rPr>
                <w:rFonts w:eastAsia="Times New Roman" w:cs="Arial"/>
                <w:b/>
                <w:bCs/>
                <w:color w:val="000000"/>
                <w:kern w:val="0"/>
                <w:szCs w:val="24"/>
                <w:lang w:eastAsia="ar-SA"/>
                <w14:ligatures w14:val="none"/>
              </w:rPr>
              <w:br/>
              <w:t>de tubos</w:t>
            </w:r>
          </w:p>
        </w:tc>
      </w:tr>
      <w:tr w:rsidR="009819CA" w:rsidRPr="009819CA" w14:paraId="3C4FC2CA" w14:textId="77777777">
        <w:trPr>
          <w:trHeight w:val="230"/>
        </w:trPr>
        <w:tc>
          <w:tcPr>
            <w:tcW w:w="1256" w:type="dxa"/>
            <w:vMerge/>
            <w:tcBorders>
              <w:top w:val="single" w:sz="4" w:space="0" w:color="000000"/>
              <w:left w:val="single" w:sz="4" w:space="0" w:color="000000"/>
              <w:bottom w:val="single" w:sz="4" w:space="0" w:color="000000"/>
            </w:tcBorders>
            <w:shd w:val="clear" w:color="auto" w:fill="auto"/>
            <w:vAlign w:val="center"/>
          </w:tcPr>
          <w:p w14:paraId="1896708C" w14:textId="77777777" w:rsidR="009819CA" w:rsidRPr="009819CA" w:rsidRDefault="009819CA" w:rsidP="009819CA">
            <w:pPr>
              <w:snapToGrid w:val="0"/>
              <w:spacing w:after="0" w:line="240" w:lineRule="auto"/>
              <w:rPr>
                <w:rFonts w:eastAsia="Times New Roman" w:cs="Arial"/>
                <w:color w:val="000000"/>
                <w:kern w:val="0"/>
                <w:sz w:val="20"/>
                <w:szCs w:val="20"/>
                <w:lang w:eastAsia="ar-SA"/>
                <w14:ligatures w14:val="none"/>
              </w:rPr>
            </w:pPr>
          </w:p>
        </w:tc>
        <w:tc>
          <w:tcPr>
            <w:tcW w:w="1701" w:type="dxa"/>
            <w:vMerge/>
            <w:tcBorders>
              <w:top w:val="single" w:sz="4" w:space="0" w:color="000000"/>
              <w:left w:val="single" w:sz="4" w:space="0" w:color="000000"/>
              <w:bottom w:val="single" w:sz="4" w:space="0" w:color="000000"/>
            </w:tcBorders>
            <w:shd w:val="clear" w:color="auto" w:fill="auto"/>
            <w:vAlign w:val="center"/>
          </w:tcPr>
          <w:p w14:paraId="5E686FDE" w14:textId="77777777" w:rsidR="009819CA" w:rsidRPr="009819CA" w:rsidRDefault="009819CA" w:rsidP="009819CA">
            <w:pPr>
              <w:snapToGrid w:val="0"/>
              <w:spacing w:after="0" w:line="240" w:lineRule="auto"/>
              <w:rPr>
                <w:rFonts w:eastAsia="Times New Roman" w:cs="Arial"/>
                <w:color w:val="000000"/>
                <w:kern w:val="0"/>
                <w:sz w:val="20"/>
                <w:szCs w:val="20"/>
                <w:lang w:eastAsia="ar-SA"/>
                <w14:ligatures w14:val="none"/>
              </w:rPr>
            </w:pPr>
          </w:p>
        </w:tc>
        <w:tc>
          <w:tcPr>
            <w:tcW w:w="1418" w:type="dxa"/>
            <w:vMerge/>
            <w:tcBorders>
              <w:top w:val="single" w:sz="4" w:space="0" w:color="000000"/>
              <w:left w:val="single" w:sz="4" w:space="0" w:color="000000"/>
              <w:bottom w:val="single" w:sz="4" w:space="0" w:color="000000"/>
            </w:tcBorders>
            <w:shd w:val="clear" w:color="auto" w:fill="auto"/>
            <w:vAlign w:val="center"/>
          </w:tcPr>
          <w:p w14:paraId="67987CA6" w14:textId="77777777" w:rsidR="009819CA" w:rsidRPr="009819CA" w:rsidRDefault="009819CA" w:rsidP="009819CA">
            <w:pPr>
              <w:snapToGrid w:val="0"/>
              <w:spacing w:after="0" w:line="240" w:lineRule="auto"/>
              <w:rPr>
                <w:rFonts w:eastAsia="Times New Roman" w:cs="Arial"/>
                <w:color w:val="000000"/>
                <w:kern w:val="0"/>
                <w:sz w:val="20"/>
                <w:szCs w:val="20"/>
                <w:lang w:eastAsia="ar-SA"/>
                <w14:ligatures w14:val="none"/>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FF2E6D0" w14:textId="77777777" w:rsidR="009819CA" w:rsidRPr="009819CA" w:rsidRDefault="009819CA" w:rsidP="009819CA">
            <w:pPr>
              <w:snapToGrid w:val="0"/>
              <w:spacing w:after="0" w:line="240" w:lineRule="auto"/>
              <w:rPr>
                <w:rFonts w:eastAsia="Times New Roman" w:cs="Arial"/>
                <w:color w:val="000000"/>
                <w:kern w:val="0"/>
                <w:sz w:val="20"/>
                <w:szCs w:val="20"/>
                <w:lang w:eastAsia="ar-SA"/>
                <w14:ligatures w14:val="none"/>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048D92BB" w14:textId="77777777" w:rsidR="009819CA" w:rsidRPr="009819CA" w:rsidRDefault="009819CA" w:rsidP="009819CA">
            <w:pPr>
              <w:snapToGrid w:val="0"/>
              <w:spacing w:after="0" w:line="240" w:lineRule="auto"/>
              <w:rPr>
                <w:rFonts w:eastAsia="Times New Roman" w:cs="Arial"/>
                <w:color w:val="000000"/>
                <w:kern w:val="0"/>
                <w:sz w:val="20"/>
                <w:szCs w:val="20"/>
                <w:lang w:eastAsia="ar-SA"/>
                <w14:ligatures w14:val="none"/>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4642C941" w14:textId="77777777" w:rsidR="009819CA" w:rsidRPr="009819CA" w:rsidRDefault="009819CA" w:rsidP="009819CA">
            <w:pPr>
              <w:snapToGrid w:val="0"/>
              <w:spacing w:after="0" w:line="240" w:lineRule="auto"/>
              <w:rPr>
                <w:rFonts w:eastAsia="Times New Roman" w:cs="Arial"/>
                <w:color w:val="000000"/>
                <w:kern w:val="0"/>
                <w:sz w:val="20"/>
                <w:szCs w:val="20"/>
                <w:lang w:eastAsia="ar-SA"/>
                <w14:ligatures w14:val="none"/>
              </w:rPr>
            </w:pP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2F9ABC" w14:textId="77777777" w:rsidR="009819CA" w:rsidRPr="009819CA" w:rsidRDefault="009819CA" w:rsidP="009819CA">
            <w:pPr>
              <w:snapToGrid w:val="0"/>
              <w:spacing w:after="0" w:line="240" w:lineRule="auto"/>
              <w:rPr>
                <w:rFonts w:eastAsia="Times New Roman" w:cs="Arial"/>
                <w:color w:val="000000"/>
                <w:kern w:val="0"/>
                <w:sz w:val="20"/>
                <w:szCs w:val="20"/>
                <w:lang w:eastAsia="ar-SA"/>
                <w14:ligatures w14:val="none"/>
              </w:rPr>
            </w:pPr>
          </w:p>
        </w:tc>
      </w:tr>
      <w:tr w:rsidR="009819CA" w:rsidRPr="009819CA" w14:paraId="0611F47B" w14:textId="77777777">
        <w:trPr>
          <w:trHeight w:val="345"/>
        </w:trPr>
        <w:tc>
          <w:tcPr>
            <w:tcW w:w="1256" w:type="dxa"/>
            <w:tcBorders>
              <w:top w:val="single" w:sz="4" w:space="0" w:color="000000"/>
              <w:left w:val="single" w:sz="4" w:space="0" w:color="000000"/>
              <w:bottom w:val="single" w:sz="4" w:space="0" w:color="000000"/>
            </w:tcBorders>
            <w:shd w:val="clear" w:color="auto" w:fill="auto"/>
            <w:vAlign w:val="center"/>
          </w:tcPr>
          <w:p w14:paraId="5AF08477" w14:textId="77777777" w:rsidR="009819CA" w:rsidRPr="009819CA" w:rsidRDefault="009819CA" w:rsidP="009819CA">
            <w:pPr>
              <w:spacing w:after="0" w:line="240" w:lineRule="auto"/>
              <w:rPr>
                <w:rFonts w:eastAsia="Times New Roman" w:cs="Arial"/>
                <w:color w:val="000000"/>
                <w:kern w:val="0"/>
                <w:sz w:val="20"/>
                <w:szCs w:val="20"/>
                <w:lang w:eastAsia="ar-SA"/>
                <w14:ligatures w14:val="none"/>
              </w:rPr>
            </w:pPr>
            <w:r w:rsidRPr="009819CA">
              <w:rPr>
                <w:rFonts w:eastAsia="Times New Roman" w:cs="Arial"/>
                <w:color w:val="000000"/>
                <w:kern w:val="0"/>
                <w:sz w:val="22"/>
                <w:lang w:val="es-ES" w:eastAsia="es-CR"/>
                <w14:ligatures w14:val="none"/>
              </w:rPr>
              <w:t>Siquirres 1</w:t>
            </w:r>
          </w:p>
        </w:tc>
        <w:tc>
          <w:tcPr>
            <w:tcW w:w="1701" w:type="dxa"/>
            <w:tcBorders>
              <w:top w:val="single" w:sz="4" w:space="0" w:color="000000"/>
              <w:left w:val="single" w:sz="4" w:space="0" w:color="000000"/>
              <w:bottom w:val="single" w:sz="4" w:space="0" w:color="000000"/>
            </w:tcBorders>
            <w:shd w:val="clear" w:color="auto" w:fill="auto"/>
            <w:vAlign w:val="center"/>
          </w:tcPr>
          <w:p w14:paraId="5816B533"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2"/>
                <w:lang w:val="es-ES" w:eastAsia="es-CR"/>
                <w14:ligatures w14:val="none"/>
              </w:rPr>
              <w:t>100</w:t>
            </w:r>
          </w:p>
        </w:tc>
        <w:tc>
          <w:tcPr>
            <w:tcW w:w="1418" w:type="dxa"/>
            <w:tcBorders>
              <w:top w:val="single" w:sz="4" w:space="0" w:color="000000"/>
              <w:left w:val="single" w:sz="4" w:space="0" w:color="000000"/>
              <w:bottom w:val="single" w:sz="4" w:space="0" w:color="000000"/>
            </w:tcBorders>
            <w:shd w:val="clear" w:color="auto" w:fill="auto"/>
            <w:vAlign w:val="center"/>
          </w:tcPr>
          <w:p w14:paraId="7A325BE9"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20</w:t>
            </w:r>
          </w:p>
        </w:tc>
        <w:tc>
          <w:tcPr>
            <w:tcW w:w="1134" w:type="dxa"/>
            <w:tcBorders>
              <w:top w:val="single" w:sz="4" w:space="0" w:color="000000"/>
              <w:left w:val="single" w:sz="4" w:space="0" w:color="000000"/>
              <w:bottom w:val="single" w:sz="4" w:space="0" w:color="000000"/>
            </w:tcBorders>
            <w:shd w:val="clear" w:color="auto" w:fill="auto"/>
            <w:vAlign w:val="center"/>
          </w:tcPr>
          <w:p w14:paraId="78FCF98B" w14:textId="77777777" w:rsidR="009819CA" w:rsidRPr="009819CA" w:rsidRDefault="009819CA" w:rsidP="009819CA">
            <w:pPr>
              <w:spacing w:after="0" w:line="240" w:lineRule="auto"/>
              <w:ind w:hanging="29"/>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67</w:t>
            </w:r>
          </w:p>
        </w:tc>
        <w:tc>
          <w:tcPr>
            <w:tcW w:w="1134" w:type="dxa"/>
            <w:tcBorders>
              <w:top w:val="single" w:sz="4" w:space="0" w:color="000000"/>
              <w:left w:val="single" w:sz="4" w:space="0" w:color="000000"/>
              <w:bottom w:val="single" w:sz="4" w:space="0" w:color="000000"/>
            </w:tcBorders>
            <w:shd w:val="clear" w:color="auto" w:fill="auto"/>
            <w:vAlign w:val="center"/>
          </w:tcPr>
          <w:p w14:paraId="1BFE4C19" w14:textId="77777777" w:rsidR="009819CA" w:rsidRPr="009819CA" w:rsidRDefault="009819CA" w:rsidP="009819CA">
            <w:pPr>
              <w:spacing w:after="0" w:line="240" w:lineRule="auto"/>
              <w:ind w:firstLine="40"/>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13</w:t>
            </w:r>
          </w:p>
        </w:tc>
        <w:tc>
          <w:tcPr>
            <w:tcW w:w="1134" w:type="dxa"/>
            <w:tcBorders>
              <w:top w:val="single" w:sz="4" w:space="0" w:color="000000"/>
              <w:left w:val="single" w:sz="4" w:space="0" w:color="000000"/>
              <w:bottom w:val="single" w:sz="4" w:space="0" w:color="000000"/>
            </w:tcBorders>
            <w:shd w:val="clear" w:color="auto" w:fill="auto"/>
            <w:vAlign w:val="center"/>
          </w:tcPr>
          <w:p w14:paraId="05BA25A4"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33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2ADCA" w14:textId="77777777" w:rsidR="009819CA" w:rsidRPr="009819CA" w:rsidRDefault="009819CA" w:rsidP="009819CA">
            <w:pPr>
              <w:spacing w:after="0" w:line="240" w:lineRule="auto"/>
              <w:ind w:firstLine="7"/>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6</w:t>
            </w:r>
          </w:p>
        </w:tc>
      </w:tr>
      <w:tr w:rsidR="009819CA" w:rsidRPr="009819CA" w14:paraId="23E581C0" w14:textId="77777777">
        <w:trPr>
          <w:trHeight w:val="345"/>
        </w:trPr>
        <w:tc>
          <w:tcPr>
            <w:tcW w:w="1256" w:type="dxa"/>
            <w:tcBorders>
              <w:top w:val="single" w:sz="4" w:space="0" w:color="000000"/>
              <w:left w:val="single" w:sz="4" w:space="0" w:color="000000"/>
              <w:bottom w:val="single" w:sz="4" w:space="0" w:color="000000"/>
            </w:tcBorders>
            <w:shd w:val="clear" w:color="auto" w:fill="auto"/>
            <w:vAlign w:val="center"/>
          </w:tcPr>
          <w:p w14:paraId="79DCBAD8" w14:textId="77777777" w:rsidR="009819CA" w:rsidRPr="009819CA" w:rsidRDefault="009819CA" w:rsidP="009819CA">
            <w:pPr>
              <w:spacing w:after="0" w:line="240" w:lineRule="auto"/>
              <w:rPr>
                <w:rFonts w:eastAsia="Times New Roman" w:cs="Arial"/>
                <w:color w:val="000000"/>
                <w:kern w:val="0"/>
                <w:sz w:val="20"/>
                <w:szCs w:val="20"/>
                <w:lang w:eastAsia="ar-SA"/>
                <w14:ligatures w14:val="none"/>
              </w:rPr>
            </w:pPr>
            <w:r w:rsidRPr="009819CA">
              <w:rPr>
                <w:rFonts w:eastAsia="Times New Roman" w:cs="Arial"/>
                <w:color w:val="000000"/>
                <w:kern w:val="0"/>
                <w:sz w:val="22"/>
                <w:lang w:val="es-ES" w:eastAsia="es-CR"/>
                <w14:ligatures w14:val="none"/>
              </w:rPr>
              <w:t>Cacique 1</w:t>
            </w:r>
          </w:p>
        </w:tc>
        <w:tc>
          <w:tcPr>
            <w:tcW w:w="1701" w:type="dxa"/>
            <w:tcBorders>
              <w:top w:val="single" w:sz="4" w:space="0" w:color="000000"/>
              <w:left w:val="single" w:sz="4" w:space="0" w:color="000000"/>
              <w:bottom w:val="single" w:sz="4" w:space="0" w:color="000000"/>
            </w:tcBorders>
            <w:shd w:val="clear" w:color="auto" w:fill="auto"/>
            <w:vAlign w:val="center"/>
          </w:tcPr>
          <w:p w14:paraId="23F8D819"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2"/>
                <w:lang w:val="es-ES" w:eastAsia="es-CR"/>
                <w14:ligatures w14:val="none"/>
              </w:rPr>
              <w:t>215</w:t>
            </w:r>
          </w:p>
        </w:tc>
        <w:tc>
          <w:tcPr>
            <w:tcW w:w="1418" w:type="dxa"/>
            <w:tcBorders>
              <w:top w:val="single" w:sz="4" w:space="0" w:color="000000"/>
              <w:left w:val="single" w:sz="4" w:space="0" w:color="000000"/>
              <w:bottom w:val="single" w:sz="4" w:space="0" w:color="000000"/>
            </w:tcBorders>
            <w:shd w:val="clear" w:color="auto" w:fill="auto"/>
            <w:vAlign w:val="center"/>
          </w:tcPr>
          <w:p w14:paraId="1C86F2A7"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22</w:t>
            </w:r>
          </w:p>
        </w:tc>
        <w:tc>
          <w:tcPr>
            <w:tcW w:w="1134" w:type="dxa"/>
            <w:tcBorders>
              <w:top w:val="single" w:sz="4" w:space="0" w:color="000000"/>
              <w:left w:val="single" w:sz="4" w:space="0" w:color="000000"/>
              <w:bottom w:val="single" w:sz="4" w:space="0" w:color="000000"/>
            </w:tcBorders>
            <w:shd w:val="clear" w:color="auto" w:fill="auto"/>
            <w:vAlign w:val="center"/>
          </w:tcPr>
          <w:p w14:paraId="0017B3A8" w14:textId="77777777" w:rsidR="009819CA" w:rsidRPr="009819CA" w:rsidRDefault="009819CA" w:rsidP="009819CA">
            <w:pPr>
              <w:spacing w:after="0" w:line="240" w:lineRule="auto"/>
              <w:ind w:hanging="29"/>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176.5</w:t>
            </w:r>
          </w:p>
        </w:tc>
        <w:tc>
          <w:tcPr>
            <w:tcW w:w="1134" w:type="dxa"/>
            <w:tcBorders>
              <w:top w:val="single" w:sz="4" w:space="0" w:color="000000"/>
              <w:left w:val="single" w:sz="4" w:space="0" w:color="000000"/>
              <w:bottom w:val="single" w:sz="4" w:space="0" w:color="000000"/>
            </w:tcBorders>
            <w:shd w:val="clear" w:color="auto" w:fill="auto"/>
            <w:vAlign w:val="center"/>
          </w:tcPr>
          <w:p w14:paraId="2853F658" w14:textId="77777777" w:rsidR="009819CA" w:rsidRPr="009819CA" w:rsidRDefault="009819CA" w:rsidP="009819CA">
            <w:pPr>
              <w:spacing w:after="0" w:line="240" w:lineRule="auto"/>
              <w:ind w:firstLine="40"/>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33</w:t>
            </w:r>
          </w:p>
        </w:tc>
        <w:tc>
          <w:tcPr>
            <w:tcW w:w="1134" w:type="dxa"/>
            <w:tcBorders>
              <w:top w:val="single" w:sz="4" w:space="0" w:color="000000"/>
              <w:left w:val="single" w:sz="4" w:space="0" w:color="000000"/>
              <w:bottom w:val="single" w:sz="4" w:space="0" w:color="000000"/>
            </w:tcBorders>
            <w:shd w:val="clear" w:color="auto" w:fill="auto"/>
            <w:vAlign w:val="center"/>
          </w:tcPr>
          <w:p w14:paraId="381E5E4B"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38.5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43FF0" w14:textId="77777777" w:rsidR="009819CA" w:rsidRPr="009819CA" w:rsidRDefault="009819CA" w:rsidP="009819CA">
            <w:pPr>
              <w:spacing w:after="0" w:line="240" w:lineRule="auto"/>
              <w:ind w:firstLine="7"/>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7</w:t>
            </w:r>
          </w:p>
        </w:tc>
      </w:tr>
      <w:tr w:rsidR="009819CA" w:rsidRPr="009819CA" w14:paraId="66183A17" w14:textId="77777777">
        <w:trPr>
          <w:trHeight w:val="345"/>
        </w:trPr>
        <w:tc>
          <w:tcPr>
            <w:tcW w:w="1256" w:type="dxa"/>
            <w:tcBorders>
              <w:top w:val="single" w:sz="4" w:space="0" w:color="000000"/>
              <w:left w:val="single" w:sz="4" w:space="0" w:color="000000"/>
              <w:bottom w:val="single" w:sz="4" w:space="0" w:color="000000"/>
            </w:tcBorders>
            <w:shd w:val="clear" w:color="auto" w:fill="auto"/>
            <w:vAlign w:val="center"/>
          </w:tcPr>
          <w:p w14:paraId="36AF78FF" w14:textId="77777777" w:rsidR="009819CA" w:rsidRPr="009819CA" w:rsidRDefault="009819CA" w:rsidP="009819CA">
            <w:pPr>
              <w:spacing w:after="0" w:line="240" w:lineRule="auto"/>
              <w:rPr>
                <w:rFonts w:eastAsia="Times New Roman" w:cs="Arial"/>
                <w:color w:val="000000"/>
                <w:kern w:val="0"/>
                <w:sz w:val="20"/>
                <w:szCs w:val="20"/>
                <w:lang w:eastAsia="ar-SA"/>
                <w14:ligatures w14:val="none"/>
              </w:rPr>
            </w:pPr>
            <w:r w:rsidRPr="009819CA">
              <w:rPr>
                <w:rFonts w:eastAsia="Times New Roman" w:cs="Arial"/>
                <w:color w:val="000000"/>
                <w:kern w:val="0"/>
                <w:sz w:val="22"/>
                <w:lang w:val="es-ES" w:eastAsia="es-CR"/>
                <w14:ligatures w14:val="none"/>
              </w:rPr>
              <w:t xml:space="preserve">Borbón 2 </w:t>
            </w:r>
          </w:p>
        </w:tc>
        <w:tc>
          <w:tcPr>
            <w:tcW w:w="1701" w:type="dxa"/>
            <w:tcBorders>
              <w:top w:val="single" w:sz="4" w:space="0" w:color="000000"/>
              <w:left w:val="single" w:sz="4" w:space="0" w:color="000000"/>
              <w:bottom w:val="single" w:sz="4" w:space="0" w:color="000000"/>
            </w:tcBorders>
            <w:shd w:val="clear" w:color="auto" w:fill="auto"/>
            <w:vAlign w:val="center"/>
          </w:tcPr>
          <w:p w14:paraId="04C19260"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2"/>
                <w:lang w:val="es-ES" w:eastAsia="es-CR"/>
                <w14:ligatures w14:val="none"/>
              </w:rPr>
              <w:t>200</w:t>
            </w:r>
          </w:p>
        </w:tc>
        <w:tc>
          <w:tcPr>
            <w:tcW w:w="1418" w:type="dxa"/>
            <w:tcBorders>
              <w:top w:val="single" w:sz="4" w:space="0" w:color="000000"/>
              <w:left w:val="single" w:sz="4" w:space="0" w:color="000000"/>
              <w:bottom w:val="single" w:sz="4" w:space="0" w:color="000000"/>
            </w:tcBorders>
            <w:shd w:val="clear" w:color="auto" w:fill="auto"/>
            <w:vAlign w:val="center"/>
          </w:tcPr>
          <w:p w14:paraId="11192825"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22</w:t>
            </w:r>
          </w:p>
        </w:tc>
        <w:tc>
          <w:tcPr>
            <w:tcW w:w="1134" w:type="dxa"/>
            <w:tcBorders>
              <w:top w:val="single" w:sz="4" w:space="0" w:color="000000"/>
              <w:left w:val="single" w:sz="4" w:space="0" w:color="000000"/>
              <w:bottom w:val="single" w:sz="4" w:space="0" w:color="000000"/>
            </w:tcBorders>
            <w:shd w:val="clear" w:color="auto" w:fill="auto"/>
            <w:vAlign w:val="center"/>
          </w:tcPr>
          <w:p w14:paraId="0D25E0EC" w14:textId="77777777" w:rsidR="009819CA" w:rsidRPr="009819CA" w:rsidRDefault="009819CA" w:rsidP="009819CA">
            <w:pPr>
              <w:spacing w:after="0" w:line="240" w:lineRule="auto"/>
              <w:ind w:hanging="29"/>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167</w:t>
            </w:r>
          </w:p>
        </w:tc>
        <w:tc>
          <w:tcPr>
            <w:tcW w:w="1134" w:type="dxa"/>
            <w:tcBorders>
              <w:top w:val="single" w:sz="4" w:space="0" w:color="000000"/>
              <w:left w:val="single" w:sz="4" w:space="0" w:color="000000"/>
              <w:bottom w:val="single" w:sz="4" w:space="0" w:color="000000"/>
            </w:tcBorders>
            <w:shd w:val="clear" w:color="auto" w:fill="auto"/>
            <w:vAlign w:val="center"/>
          </w:tcPr>
          <w:p w14:paraId="01326A2C" w14:textId="77777777" w:rsidR="009819CA" w:rsidRPr="009819CA" w:rsidRDefault="009819CA" w:rsidP="009819CA">
            <w:pPr>
              <w:spacing w:after="0" w:line="240" w:lineRule="auto"/>
              <w:ind w:firstLine="40"/>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31</w:t>
            </w:r>
          </w:p>
        </w:tc>
        <w:tc>
          <w:tcPr>
            <w:tcW w:w="1134" w:type="dxa"/>
            <w:tcBorders>
              <w:top w:val="single" w:sz="4" w:space="0" w:color="000000"/>
              <w:left w:val="single" w:sz="4" w:space="0" w:color="000000"/>
              <w:bottom w:val="single" w:sz="4" w:space="0" w:color="000000"/>
            </w:tcBorders>
            <w:shd w:val="clear" w:color="auto" w:fill="auto"/>
            <w:vAlign w:val="center"/>
          </w:tcPr>
          <w:p w14:paraId="061FC273"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33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36C8E" w14:textId="77777777" w:rsidR="009819CA" w:rsidRPr="009819CA" w:rsidRDefault="009819CA" w:rsidP="009819CA">
            <w:pPr>
              <w:spacing w:after="0" w:line="240" w:lineRule="auto"/>
              <w:ind w:firstLine="7"/>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6</w:t>
            </w:r>
          </w:p>
        </w:tc>
      </w:tr>
      <w:tr w:rsidR="009819CA" w:rsidRPr="009819CA" w14:paraId="0E601515" w14:textId="77777777">
        <w:trPr>
          <w:trHeight w:val="345"/>
        </w:trPr>
        <w:tc>
          <w:tcPr>
            <w:tcW w:w="1256" w:type="dxa"/>
            <w:tcBorders>
              <w:top w:val="single" w:sz="4" w:space="0" w:color="000000"/>
              <w:left w:val="single" w:sz="4" w:space="0" w:color="000000"/>
              <w:bottom w:val="single" w:sz="4" w:space="0" w:color="000000"/>
            </w:tcBorders>
            <w:shd w:val="clear" w:color="auto" w:fill="auto"/>
            <w:vAlign w:val="center"/>
          </w:tcPr>
          <w:p w14:paraId="4A796F42" w14:textId="77777777" w:rsidR="009819CA" w:rsidRPr="009819CA" w:rsidRDefault="009819CA" w:rsidP="009819CA">
            <w:pPr>
              <w:spacing w:after="0" w:line="240" w:lineRule="auto"/>
              <w:rPr>
                <w:rFonts w:eastAsia="Times New Roman" w:cs="Arial"/>
                <w:color w:val="000000"/>
                <w:kern w:val="0"/>
                <w:sz w:val="20"/>
                <w:szCs w:val="20"/>
                <w:lang w:eastAsia="ar-SA"/>
                <w14:ligatures w14:val="none"/>
              </w:rPr>
            </w:pPr>
            <w:r w:rsidRPr="009819CA">
              <w:rPr>
                <w:rFonts w:eastAsia="Times New Roman" w:cs="Arial"/>
                <w:color w:val="000000"/>
                <w:kern w:val="0"/>
                <w:sz w:val="22"/>
                <w:lang w:val="es-ES" w:eastAsia="es-CR"/>
                <w14:ligatures w14:val="none"/>
              </w:rPr>
              <w:t>Pasito 1</w:t>
            </w:r>
          </w:p>
        </w:tc>
        <w:tc>
          <w:tcPr>
            <w:tcW w:w="1701" w:type="dxa"/>
            <w:tcBorders>
              <w:top w:val="single" w:sz="4" w:space="0" w:color="000000"/>
              <w:left w:val="single" w:sz="4" w:space="0" w:color="000000"/>
              <w:bottom w:val="single" w:sz="4" w:space="0" w:color="000000"/>
            </w:tcBorders>
            <w:shd w:val="clear" w:color="auto" w:fill="auto"/>
            <w:vAlign w:val="center"/>
          </w:tcPr>
          <w:p w14:paraId="2FAE2067"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2"/>
                <w:lang w:val="es-ES" w:eastAsia="es-CR"/>
                <w14:ligatures w14:val="none"/>
              </w:rPr>
              <w:t>200</w:t>
            </w:r>
          </w:p>
        </w:tc>
        <w:tc>
          <w:tcPr>
            <w:tcW w:w="1418" w:type="dxa"/>
            <w:tcBorders>
              <w:top w:val="single" w:sz="4" w:space="0" w:color="000000"/>
              <w:left w:val="single" w:sz="4" w:space="0" w:color="000000"/>
              <w:bottom w:val="single" w:sz="4" w:space="0" w:color="000000"/>
            </w:tcBorders>
            <w:shd w:val="clear" w:color="auto" w:fill="auto"/>
            <w:vAlign w:val="center"/>
          </w:tcPr>
          <w:p w14:paraId="461DD8B3"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22</w:t>
            </w:r>
          </w:p>
        </w:tc>
        <w:tc>
          <w:tcPr>
            <w:tcW w:w="1134" w:type="dxa"/>
            <w:tcBorders>
              <w:top w:val="single" w:sz="4" w:space="0" w:color="000000"/>
              <w:left w:val="single" w:sz="4" w:space="0" w:color="000000"/>
              <w:bottom w:val="single" w:sz="4" w:space="0" w:color="000000"/>
            </w:tcBorders>
            <w:shd w:val="clear" w:color="auto" w:fill="auto"/>
            <w:vAlign w:val="center"/>
          </w:tcPr>
          <w:p w14:paraId="020F173C" w14:textId="77777777" w:rsidR="009819CA" w:rsidRPr="009819CA" w:rsidRDefault="009819CA" w:rsidP="009819CA">
            <w:pPr>
              <w:spacing w:after="0" w:line="240" w:lineRule="auto"/>
              <w:ind w:hanging="29"/>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167</w:t>
            </w:r>
          </w:p>
        </w:tc>
        <w:tc>
          <w:tcPr>
            <w:tcW w:w="1134" w:type="dxa"/>
            <w:tcBorders>
              <w:top w:val="single" w:sz="4" w:space="0" w:color="000000"/>
              <w:left w:val="single" w:sz="4" w:space="0" w:color="000000"/>
              <w:bottom w:val="single" w:sz="4" w:space="0" w:color="000000"/>
            </w:tcBorders>
            <w:shd w:val="clear" w:color="auto" w:fill="auto"/>
            <w:vAlign w:val="center"/>
          </w:tcPr>
          <w:p w14:paraId="17FB01DC" w14:textId="77777777" w:rsidR="009819CA" w:rsidRPr="009819CA" w:rsidRDefault="009819CA" w:rsidP="009819CA">
            <w:pPr>
              <w:spacing w:after="0" w:line="240" w:lineRule="auto"/>
              <w:ind w:firstLine="40"/>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31</w:t>
            </w:r>
          </w:p>
        </w:tc>
        <w:tc>
          <w:tcPr>
            <w:tcW w:w="1134" w:type="dxa"/>
            <w:tcBorders>
              <w:top w:val="single" w:sz="4" w:space="0" w:color="000000"/>
              <w:left w:val="single" w:sz="4" w:space="0" w:color="000000"/>
              <w:bottom w:val="single" w:sz="4" w:space="0" w:color="000000"/>
            </w:tcBorders>
            <w:shd w:val="clear" w:color="auto" w:fill="auto"/>
            <w:vAlign w:val="center"/>
          </w:tcPr>
          <w:p w14:paraId="13831D15" w14:textId="77777777" w:rsidR="009819CA" w:rsidRPr="009819CA" w:rsidRDefault="009819CA" w:rsidP="009819CA">
            <w:pPr>
              <w:spacing w:after="0" w:line="240" w:lineRule="auto"/>
              <w:jc w:val="center"/>
              <w:rPr>
                <w:rFonts w:eastAsia="Times New Roman" w:cs="Arial"/>
                <w:color w:val="000000"/>
                <w:kern w:val="0"/>
                <w:sz w:val="20"/>
                <w:szCs w:val="20"/>
                <w:lang w:eastAsia="ar-SA"/>
                <w14:ligatures w14:val="none"/>
              </w:rPr>
            </w:pPr>
            <w:r w:rsidRPr="009819CA">
              <w:rPr>
                <w:rFonts w:eastAsia="Times New Roman" w:cs="Arial"/>
                <w:color w:val="000000"/>
                <w:kern w:val="0"/>
                <w:sz w:val="20"/>
                <w:szCs w:val="20"/>
                <w:lang w:eastAsia="ar-SA"/>
                <w14:ligatures w14:val="none"/>
              </w:rPr>
              <w:t>33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F760A" w14:textId="77777777" w:rsidR="009819CA" w:rsidRPr="009819CA" w:rsidRDefault="009819CA" w:rsidP="009819CA">
            <w:pPr>
              <w:keepNext/>
              <w:spacing w:after="0" w:line="240" w:lineRule="auto"/>
              <w:ind w:firstLine="7"/>
              <w:jc w:val="center"/>
              <w:rPr>
                <w:rFonts w:eastAsia="Times New Roman" w:cs="Arial"/>
                <w:kern w:val="0"/>
                <w:szCs w:val="24"/>
                <w:lang w:val="es-ES" w:eastAsia="es-CR"/>
                <w14:ligatures w14:val="none"/>
              </w:rPr>
            </w:pPr>
            <w:r w:rsidRPr="009819CA">
              <w:rPr>
                <w:rFonts w:eastAsia="Times New Roman" w:cs="Arial"/>
                <w:color w:val="000000"/>
                <w:kern w:val="0"/>
                <w:sz w:val="20"/>
                <w:szCs w:val="20"/>
                <w:lang w:eastAsia="ar-SA"/>
                <w14:ligatures w14:val="none"/>
              </w:rPr>
              <w:t>6</w:t>
            </w:r>
          </w:p>
        </w:tc>
      </w:tr>
    </w:tbl>
    <w:p w14:paraId="171589FE" w14:textId="77777777" w:rsidR="009819CA" w:rsidRPr="009819CA" w:rsidRDefault="009819CA" w:rsidP="00452130">
      <w:r w:rsidRPr="009819CA">
        <w:t>El oferente deberá adjuntar el Certificado del ente Acreditador NSF/ANSI 61 del fabricante de la tubería ciega y rejillas que presenta en su oferta, deberá aportar el certificado inicial de la fábrica donde se construyen las tuberías ciegas y rejillas, en donde se asigne el identificador actual vigente del registro del acreedor especifico. No se aceptarán códigos de acreditación cuya vigencia no siga activa. Además, si durante la ejecución del contrato, dicho certificado vence, se deberá de aportar la renovación respectiva</w:t>
      </w:r>
    </w:p>
    <w:p w14:paraId="305B9411" w14:textId="58367637" w:rsidR="009819CA" w:rsidRPr="009819CA" w:rsidRDefault="009819CA" w:rsidP="00452130">
      <w:r w:rsidRPr="009819CA">
        <w:t>Para la definición del armado de cada uno de los pozos, se deberá de establecer el armado final de los mismos en función del análisis de los detritos perforados y los resultados de la interpretación de registro eléctrico realizado, para lo cual el Geólogo Responsable de</w:t>
      </w:r>
      <w:r w:rsidR="009C1717">
        <w:t>l Contratista</w:t>
      </w:r>
      <w:r w:rsidRPr="009819CA">
        <w:t>, deberá de comunicar dichos resultados al Geólogo del AyA por medio del informe respectivo (como se detallará más adelante) y establecer en forma conjunta el armado definitivo.</w:t>
      </w:r>
    </w:p>
    <w:p w14:paraId="444C0BE5" w14:textId="77777777" w:rsidR="009819CA" w:rsidRPr="009819CA" w:rsidRDefault="009819CA" w:rsidP="00452130">
      <w:r w:rsidRPr="009819CA">
        <w:lastRenderedPageBreak/>
        <w:t>Para el correcto armado de cada pozo, cada oferente deberá de incluir su oferta un tapón de fondo cóncavo y una plancha de fondo, así como los botones correspondientes para tapar los agujeros de inspección de los collarines de soldadura tanto en la rejilla como en la tubería ciega a modo de generar una estructura cilíndrica sellada a excepción de las ranuras en la rejilla.</w:t>
      </w:r>
    </w:p>
    <w:p w14:paraId="3471211D" w14:textId="77777777" w:rsidR="009819CA" w:rsidRPr="00881D35" w:rsidRDefault="009819CA" w:rsidP="00881D35">
      <w:pPr>
        <w:pStyle w:val="Ttulo2"/>
        <w:ind w:left="851"/>
      </w:pPr>
      <w:bookmarkStart w:id="47" w:name="__RefHeading__780_591188666232"/>
      <w:bookmarkStart w:id="48" w:name="__RefHeading__782_591188666132"/>
      <w:bookmarkStart w:id="49" w:name="_Toc194929864"/>
      <w:bookmarkEnd w:id="47"/>
      <w:bookmarkEnd w:id="48"/>
      <w:r w:rsidRPr="00881D35">
        <w:t>Obras conexas</w:t>
      </w:r>
      <w:bookmarkEnd w:id="49"/>
    </w:p>
    <w:p w14:paraId="731035F7" w14:textId="77777777" w:rsidR="009819CA" w:rsidRPr="009819CA" w:rsidRDefault="009819CA" w:rsidP="00452130">
      <w:r w:rsidRPr="009819CA">
        <w:t>Dentro de estas obras se incluyen las siguientes, las mismas deberán de ser aportadas y llevadas a cabo por el Contratista.</w:t>
      </w:r>
    </w:p>
    <w:p w14:paraId="4FF33C2A" w14:textId="77777777" w:rsidR="009819CA" w:rsidRPr="00881D35" w:rsidRDefault="009819CA" w:rsidP="00881D35">
      <w:pPr>
        <w:pStyle w:val="Ttulo2"/>
        <w:ind w:left="851"/>
      </w:pPr>
      <w:bookmarkStart w:id="50" w:name="__RefHeading__780_5911886662321"/>
      <w:bookmarkStart w:id="51" w:name="__RefHeading__782_5911886661321"/>
      <w:bookmarkStart w:id="52" w:name="__RefHeading__780_59118866623211"/>
      <w:bookmarkStart w:id="53" w:name="__RefHeading__782_59118866613211"/>
      <w:bookmarkStart w:id="54" w:name="_Toc194929865"/>
      <w:bookmarkEnd w:id="50"/>
      <w:bookmarkEnd w:id="51"/>
      <w:bookmarkEnd w:id="52"/>
      <w:bookmarkEnd w:id="53"/>
      <w:r w:rsidRPr="00881D35">
        <w:t>Empaque de grava</w:t>
      </w:r>
      <w:bookmarkEnd w:id="54"/>
    </w:p>
    <w:p w14:paraId="415805C7" w14:textId="77777777" w:rsidR="009819CA" w:rsidRDefault="009819CA" w:rsidP="00452130">
      <w:r w:rsidRPr="009819CA">
        <w:t>La grava deberá de ser limpia, de origen aluvial, redondeado, de granos duros y sanos, con un tamaño efectivo no menor a los 5 mm y no mayor a 12 mm, de origen de materiales ígneos o sedimentarios, compactos y duros; deberá de ser suministrada por el Contratista. Antes de ser colocada, la grava deberá de ser lavada para la eliminación de finos. El empaque de grava deberá de ser colocado desde el fondo del pozo hasta una profundidad de 5 m medidos con referencia al nivel del suelo.</w:t>
      </w:r>
    </w:p>
    <w:p w14:paraId="4CA99DEC" w14:textId="5D3612C6" w:rsidR="00FA671C" w:rsidRDefault="00FA671C" w:rsidP="00452130">
      <w:r>
        <w:t>El volumen de grava requeridos para cada pozo, se indican en el siguiente cuadro.</w:t>
      </w:r>
    </w:p>
    <w:p w14:paraId="40B29052" w14:textId="3239E2ED" w:rsidR="00D34F50" w:rsidRDefault="00D34F50" w:rsidP="00B446EE">
      <w:pPr>
        <w:pStyle w:val="Descripcin"/>
        <w:keepNext/>
        <w:spacing w:after="0"/>
      </w:pPr>
      <w:bookmarkStart w:id="55" w:name="_Toc194929835"/>
      <w:r>
        <w:t xml:space="preserve">Cuadro </w:t>
      </w:r>
      <w:fldSimple w:instr=" SEQ Cuadro \* ARABIC ">
        <w:r w:rsidR="0035457F">
          <w:rPr>
            <w:noProof/>
          </w:rPr>
          <w:t>5</w:t>
        </w:r>
      </w:fldSimple>
      <w:r>
        <w:t>: Volumen de grava requerida para cada pozo.</w:t>
      </w:r>
      <w:bookmarkEnd w:id="55"/>
    </w:p>
    <w:tbl>
      <w:tblPr>
        <w:tblStyle w:val="Tablaconcuadrcula"/>
        <w:tblW w:w="0" w:type="auto"/>
        <w:tblLook w:val="04A0" w:firstRow="1" w:lastRow="0" w:firstColumn="1" w:lastColumn="0" w:noHBand="0" w:noVBand="1"/>
      </w:tblPr>
      <w:tblGrid>
        <w:gridCol w:w="1364"/>
        <w:gridCol w:w="2507"/>
      </w:tblGrid>
      <w:tr w:rsidR="00FA671C" w14:paraId="6A12BA5D" w14:textId="77777777" w:rsidTr="00623583">
        <w:tc>
          <w:tcPr>
            <w:tcW w:w="0" w:type="auto"/>
          </w:tcPr>
          <w:p w14:paraId="61F4F27B" w14:textId="74BEF565" w:rsidR="00FA671C" w:rsidRDefault="00FA671C" w:rsidP="00452130">
            <w:r>
              <w:t>Pozo</w:t>
            </w:r>
          </w:p>
        </w:tc>
        <w:tc>
          <w:tcPr>
            <w:tcW w:w="0" w:type="auto"/>
          </w:tcPr>
          <w:p w14:paraId="0D073F44" w14:textId="0F5E9C83" w:rsidR="00FA671C" w:rsidRDefault="00FA671C" w:rsidP="00452130">
            <w:r>
              <w:t>Volumen de grava m</w:t>
            </w:r>
            <w:r w:rsidRPr="00623583">
              <w:rPr>
                <w:vertAlign w:val="superscript"/>
              </w:rPr>
              <w:t>3</w:t>
            </w:r>
          </w:p>
        </w:tc>
      </w:tr>
      <w:tr w:rsidR="00FA671C" w14:paraId="33177CFA" w14:textId="77777777" w:rsidTr="00623583">
        <w:tc>
          <w:tcPr>
            <w:tcW w:w="0" w:type="auto"/>
          </w:tcPr>
          <w:p w14:paraId="6B84777F" w14:textId="0637A468" w:rsidR="00FA671C" w:rsidRDefault="00FA671C" w:rsidP="00452130">
            <w:r>
              <w:t>Siquirres 1</w:t>
            </w:r>
          </w:p>
        </w:tc>
        <w:tc>
          <w:tcPr>
            <w:tcW w:w="0" w:type="auto"/>
          </w:tcPr>
          <w:p w14:paraId="53E92AB0" w14:textId="4F4F4B43" w:rsidR="00FA671C" w:rsidRDefault="00FA671C" w:rsidP="00623583">
            <w:pPr>
              <w:jc w:val="center"/>
            </w:pPr>
            <w:r>
              <w:t>11</w:t>
            </w:r>
          </w:p>
        </w:tc>
      </w:tr>
      <w:tr w:rsidR="00FA671C" w14:paraId="3C2021BB" w14:textId="77777777" w:rsidTr="00623583">
        <w:tc>
          <w:tcPr>
            <w:tcW w:w="0" w:type="auto"/>
          </w:tcPr>
          <w:p w14:paraId="272250E6" w14:textId="2E632E3D" w:rsidR="00FA671C" w:rsidRDefault="00FA671C" w:rsidP="00452130">
            <w:r>
              <w:t>Cacique 1</w:t>
            </w:r>
          </w:p>
        </w:tc>
        <w:tc>
          <w:tcPr>
            <w:tcW w:w="0" w:type="auto"/>
          </w:tcPr>
          <w:p w14:paraId="6A86455E" w14:textId="4992C2F9" w:rsidR="00FA671C" w:rsidRDefault="00FA671C" w:rsidP="00623583">
            <w:pPr>
              <w:jc w:val="center"/>
            </w:pPr>
            <w:r>
              <w:t>35</w:t>
            </w:r>
          </w:p>
        </w:tc>
      </w:tr>
      <w:tr w:rsidR="00FA671C" w14:paraId="515ED126" w14:textId="77777777" w:rsidTr="00623583">
        <w:tc>
          <w:tcPr>
            <w:tcW w:w="0" w:type="auto"/>
          </w:tcPr>
          <w:p w14:paraId="37BAE311" w14:textId="4FD1067E" w:rsidR="00FA671C" w:rsidRDefault="00FA671C" w:rsidP="00452130">
            <w:r>
              <w:t>Borbón 2</w:t>
            </w:r>
          </w:p>
        </w:tc>
        <w:tc>
          <w:tcPr>
            <w:tcW w:w="0" w:type="auto"/>
          </w:tcPr>
          <w:p w14:paraId="17A5DEBE" w14:textId="77A05E0A" w:rsidR="00FA671C" w:rsidRDefault="00FA671C" w:rsidP="00623583">
            <w:pPr>
              <w:jc w:val="center"/>
            </w:pPr>
            <w:r>
              <w:t>32</w:t>
            </w:r>
          </w:p>
        </w:tc>
      </w:tr>
      <w:tr w:rsidR="00FA671C" w14:paraId="459DB473" w14:textId="77777777" w:rsidTr="00623583">
        <w:tc>
          <w:tcPr>
            <w:tcW w:w="0" w:type="auto"/>
          </w:tcPr>
          <w:p w14:paraId="3D8A8C80" w14:textId="77B1E849" w:rsidR="00FA671C" w:rsidRDefault="00FA671C" w:rsidP="00452130">
            <w:r>
              <w:t>Pasito 1</w:t>
            </w:r>
          </w:p>
        </w:tc>
        <w:tc>
          <w:tcPr>
            <w:tcW w:w="0" w:type="auto"/>
          </w:tcPr>
          <w:p w14:paraId="073CE158" w14:textId="14E59818" w:rsidR="00FA671C" w:rsidRDefault="00FA671C" w:rsidP="00623583">
            <w:pPr>
              <w:jc w:val="center"/>
            </w:pPr>
            <w:r>
              <w:t>32</w:t>
            </w:r>
          </w:p>
        </w:tc>
      </w:tr>
    </w:tbl>
    <w:p w14:paraId="68E27A0F" w14:textId="77777777" w:rsidR="009819CA" w:rsidRPr="00881D35" w:rsidRDefault="009819CA" w:rsidP="00881D35">
      <w:pPr>
        <w:pStyle w:val="Ttulo2"/>
        <w:ind w:left="851"/>
      </w:pPr>
      <w:bookmarkStart w:id="56" w:name="__RefHeading__780_59118866623212"/>
      <w:bookmarkStart w:id="57" w:name="__RefHeading__782_59118866613212"/>
      <w:bookmarkStart w:id="58" w:name="_Toc194929866"/>
      <w:bookmarkEnd w:id="56"/>
      <w:bookmarkEnd w:id="57"/>
      <w:r w:rsidRPr="00881D35">
        <w:t>Sello sanitario</w:t>
      </w:r>
      <w:bookmarkEnd w:id="58"/>
    </w:p>
    <w:p w14:paraId="53717853" w14:textId="77777777" w:rsidR="009819CA" w:rsidRPr="009819CA" w:rsidRDefault="009819CA" w:rsidP="00452130">
      <w:r w:rsidRPr="009819CA">
        <w:t xml:space="preserve">El pozo deberá de ser sellado en su espacio anular, desde la posición final del empaque de grava definida en el punto anterior a 5 m de profundidad, hasta 0,40 m por encima del nivel de superficie, con concreto con una resistencia mínima de </w:t>
      </w:r>
      <w:r w:rsidRPr="009819CA">
        <w:lastRenderedPageBreak/>
        <w:t>f'c210 kg/cm2, para evitar la contaminación del acuífero por escurrimientos superficiales o desechos. Sobre la superficie del terreno se debe de acondicionar un cubo de al menos 0,80 x 0,80 m de área, con una altura de 0,50 m sobre el nivel de superficie.</w:t>
      </w:r>
    </w:p>
    <w:p w14:paraId="4321F10D" w14:textId="77777777" w:rsidR="009819CA" w:rsidRPr="00881D35" w:rsidRDefault="009819CA" w:rsidP="00881D35">
      <w:pPr>
        <w:pStyle w:val="Ttulo2"/>
        <w:ind w:left="851"/>
      </w:pPr>
      <w:bookmarkStart w:id="59" w:name="__RefHeading__780_59118866623213"/>
      <w:bookmarkStart w:id="60" w:name="__RefHeading__782_59118866613213"/>
      <w:bookmarkStart w:id="61" w:name="_Toc194929867"/>
      <w:bookmarkEnd w:id="59"/>
      <w:bookmarkEnd w:id="60"/>
      <w:r w:rsidRPr="00881D35">
        <w:t>Tubo engravador</w:t>
      </w:r>
      <w:bookmarkEnd w:id="61"/>
    </w:p>
    <w:p w14:paraId="082964F4" w14:textId="77777777" w:rsidR="009819CA" w:rsidRPr="009819CA" w:rsidRDefault="009819CA" w:rsidP="00452130">
      <w:r w:rsidRPr="009819CA">
        <w:t>Tubo de PVC cedula SDR 26, en un diámetro de 5 cm (2”), el mismo deberá atravesar en su totalidad el sello sanitario hasta 1 m por encima del nivel del suelo, se deberá de colocar 4 tubos distribuidos uniformemente cada 90° de la circunferencia del pozo.</w:t>
      </w:r>
    </w:p>
    <w:p w14:paraId="3712A754" w14:textId="77777777" w:rsidR="009819CA" w:rsidRPr="00881D35" w:rsidRDefault="009819CA" w:rsidP="00881D35">
      <w:pPr>
        <w:pStyle w:val="Ttulo2"/>
        <w:ind w:left="851"/>
      </w:pPr>
      <w:bookmarkStart w:id="62" w:name="__RefHeading__780_591188666233"/>
      <w:bookmarkStart w:id="63" w:name="__RefHeading__782_591188666133"/>
      <w:bookmarkStart w:id="64" w:name="_Toc194929868"/>
      <w:bookmarkEnd w:id="62"/>
      <w:bookmarkEnd w:id="63"/>
      <w:r w:rsidRPr="00881D35">
        <w:t>Alineamiento</w:t>
      </w:r>
      <w:bookmarkEnd w:id="64"/>
    </w:p>
    <w:p w14:paraId="61AA0E51" w14:textId="70C19CDE" w:rsidR="009819CA" w:rsidRPr="009819CA" w:rsidRDefault="009819CA" w:rsidP="00452130">
      <w:r w:rsidRPr="009819CA">
        <w:t xml:space="preserve">El alineamiento de la perforación será probado mediante un tubo de 12 m de longitud, de acero, perfectamente recto (que no tenga torceduras), que se bajará a lo largo de toda la perforación. Este tubo tendrá un diámetro externo de 35.56 cm, 1,27 cm menor que el diámetro del pozo. Dicho tubo será suplido por el contratista que se encargará de efectuar la prueba en presencia del geólogo </w:t>
      </w:r>
      <w:r w:rsidR="00ED4181">
        <w:t>responsable del contratista</w:t>
      </w:r>
      <w:r w:rsidRPr="009819CA">
        <w:t xml:space="preserve"> y de la contraparte técnica del AyA.</w:t>
      </w:r>
    </w:p>
    <w:p w14:paraId="53F41A3B" w14:textId="77777777" w:rsidR="009819CA" w:rsidRPr="00881D35" w:rsidRDefault="009819CA" w:rsidP="00881D35">
      <w:pPr>
        <w:pStyle w:val="Ttulo2"/>
        <w:ind w:left="851"/>
      </w:pPr>
      <w:bookmarkStart w:id="65" w:name="_Toc194929869"/>
      <w:r w:rsidRPr="00881D35">
        <w:t>Prueba de verticalidad</w:t>
      </w:r>
      <w:bookmarkEnd w:id="65"/>
    </w:p>
    <w:p w14:paraId="569F3D59" w14:textId="77777777" w:rsidR="009819CA" w:rsidRPr="009819CA" w:rsidRDefault="009819CA" w:rsidP="00452130">
      <w:r w:rsidRPr="009819CA">
        <w:t>El Contratista deberá de realizar una prueba de verticalidad al pozo construido, una vez que ha sido colocado la tubería de ademe. La prueba de verticalidad deberá de ser realizada según se establece en el Apéndice D Verticalidad y Alineamiento – Procedimiento de Prueba, recomendado por la norma ANSI/AWWA A100. Para lo cual el Contratista deberá de contar y aportar toda la instrumentación necesaria para su realización en presencia de la contraparte técnica del AyA.</w:t>
      </w:r>
    </w:p>
    <w:p w14:paraId="36015919" w14:textId="77777777" w:rsidR="009819CA" w:rsidRPr="00881D35" w:rsidRDefault="009819CA" w:rsidP="00881D35">
      <w:pPr>
        <w:pStyle w:val="Ttulo2"/>
        <w:ind w:left="851"/>
      </w:pPr>
      <w:bookmarkStart w:id="66" w:name="_Toc194929870"/>
      <w:r w:rsidRPr="00881D35">
        <w:t>Limpieza y desarrollo</w:t>
      </w:r>
      <w:bookmarkEnd w:id="66"/>
    </w:p>
    <w:p w14:paraId="6CC3DEC8" w14:textId="77777777" w:rsidR="009819CA" w:rsidRPr="009819CA" w:rsidRDefault="009819CA" w:rsidP="00452130">
      <w:bookmarkStart w:id="67" w:name="__RefHeading__780_591188666234"/>
      <w:bookmarkStart w:id="68" w:name="__RefHeading__782_591188666134"/>
      <w:bookmarkEnd w:id="67"/>
      <w:bookmarkEnd w:id="68"/>
      <w:r w:rsidRPr="009819CA">
        <w:t xml:space="preserve">Concluida la perforación y el armado de cada pozo, se deberá realizar la limpieza y desarrollo, empleando métodos químicos y mecánicos (pistoneo hidráulico, aire comprimido y cepillado), el método químico será realizado para la eliminación del </w:t>
      </w:r>
      <w:r w:rsidRPr="009819CA">
        <w:lastRenderedPageBreak/>
        <w:t>fluido de perforación utilizado durante la perforación, para lo cual, los productos a utilizar deberán de cumplir con lo establecido en el apartado Sistema de Perforación de éstas especificaciones técnicas, el método mecánico será realizado para la extracción definitiva de los productos utilizados, consistiendo en un cepillado, pistoneo e inyección de aire comprimido para la extracción de los productos indicados. El contratista deberá informar por escrito al profesional asignado por AyA en el momento en que el pozo se considere limpio y se pueda continuar con la prueba de bombeo.</w:t>
      </w:r>
    </w:p>
    <w:p w14:paraId="3146A288" w14:textId="78E45EC2" w:rsidR="009819CA" w:rsidRPr="009819CA" w:rsidRDefault="009819CA" w:rsidP="00452130">
      <w:r w:rsidRPr="009819CA">
        <w:t>A continuación, se realiza la descripción de cada uno de los aspectos fundamentales para la ejecución de la limpieza, desarrollo y habilitación del pozo a construir, los procesos deben de ser ejecutados de la siguiente manera</w:t>
      </w:r>
      <w:r w:rsidR="00D92E1C">
        <w:t xml:space="preserve">. En el anexo No. 3 se aportan los croquis ilustrativos de las herramientas que se harán mención </w:t>
      </w:r>
      <w:r w:rsidR="00B32ABE">
        <w:t>más</w:t>
      </w:r>
      <w:r w:rsidR="00D92E1C">
        <w:t xml:space="preserve"> adelante.</w:t>
      </w:r>
    </w:p>
    <w:p w14:paraId="7DD60941" w14:textId="6D10FAB1" w:rsidR="009819CA" w:rsidRPr="009819CA" w:rsidRDefault="009819CA" w:rsidP="00881D35">
      <w:pPr>
        <w:pStyle w:val="Ttulo3"/>
        <w:ind w:left="1134" w:hanging="992"/>
        <w:rPr>
          <w:lang w:val="es-ES" w:eastAsia="es-CR"/>
        </w:rPr>
      </w:pPr>
      <w:r w:rsidRPr="009819CA">
        <w:rPr>
          <w:lang w:val="es-ES" w:eastAsia="es-CR"/>
        </w:rPr>
        <w:t>Proceso mecánico y desinfección</w:t>
      </w:r>
    </w:p>
    <w:p w14:paraId="172DF841" w14:textId="77777777" w:rsidR="009819CA" w:rsidRPr="009819CA" w:rsidRDefault="009819CA" w:rsidP="00657489">
      <w:r w:rsidRPr="009819CA">
        <w:t>El alcance y detalles de las labores a realizar en el proceso se detallan a continuación.</w:t>
      </w:r>
    </w:p>
    <w:p w14:paraId="59998FFB" w14:textId="77777777" w:rsidR="009819CA" w:rsidRPr="009819CA" w:rsidRDefault="009819CA" w:rsidP="00881D35">
      <w:pPr>
        <w:pStyle w:val="Ttulo4"/>
      </w:pPr>
      <w:r w:rsidRPr="009819CA">
        <w:t>Proceso de Cepillado:</w:t>
      </w:r>
    </w:p>
    <w:p w14:paraId="73357D20" w14:textId="77777777" w:rsidR="009819CA" w:rsidRPr="009819CA" w:rsidRDefault="009819CA" w:rsidP="00234C4D">
      <w:r w:rsidRPr="009819CA">
        <w:t xml:space="preserve">Consiste en la remoción de la totalidad de los sólidos adheridos a la pared de la tubería del pozo por medio de la aplicación de un cepillo con cerdas metálicas; el diámetro requerido del cepillo debe de ser de 12.7 mm (0.5 </w:t>
      </w:r>
      <w:proofErr w:type="spellStart"/>
      <w:r w:rsidRPr="009819CA">
        <w:t>pulg</w:t>
      </w:r>
      <w:proofErr w:type="spellEnd"/>
      <w:r w:rsidRPr="009819CA">
        <w:t>) mayor que el diámetro interno del pozo, y una longitud mínima de la sección de cerdas del cepillo de 1 m a efectos de una mayor efectividad del servicio.</w:t>
      </w:r>
    </w:p>
    <w:p w14:paraId="660E38DF" w14:textId="77777777" w:rsidR="009819CA" w:rsidRPr="009819CA" w:rsidRDefault="009819CA" w:rsidP="00234C4D">
      <w:r w:rsidRPr="009819CA">
        <w:t>La aplicación del cepillo debe ser realizada en toda la longitud del pozo, tanto en la tubería ciega y como tubería de rejillas, la aplicación del cepillo deberá de ser longitudinal a la sección que está siendo intervenida, con desplazamiento vertical ascendente y descendente en toda la sección, a efectos de remover la totalidad de los materiales adheridos tanto a la pared del pozo como en las ranuras de las rejillas, aspecto que debe de ser verificado durante la filmación del pozo.</w:t>
      </w:r>
    </w:p>
    <w:p w14:paraId="4AA8B3C7" w14:textId="77777777" w:rsidR="009819CA" w:rsidRPr="009819CA" w:rsidRDefault="009819CA" w:rsidP="00234C4D">
      <w:r w:rsidRPr="009819CA">
        <w:lastRenderedPageBreak/>
        <w:t>El proceso de cepillado deberá ser complementado con la aplicación de aire comprimido por medio de jet o bien el mismo cepillo, en las secciones de rejillas, de manera que el aire favorezca la remoción y limpieza de dichas secciones.</w:t>
      </w:r>
    </w:p>
    <w:p w14:paraId="4505C14B" w14:textId="77777777" w:rsidR="009819CA" w:rsidRPr="009819CA" w:rsidRDefault="009819CA" w:rsidP="00881D35">
      <w:pPr>
        <w:pStyle w:val="Ttulo4"/>
      </w:pPr>
      <w:r w:rsidRPr="009819CA">
        <w:t>Proceso de Pistoneo:</w:t>
      </w:r>
    </w:p>
    <w:p w14:paraId="08D53896" w14:textId="77777777" w:rsidR="009819CA" w:rsidRPr="009819CA" w:rsidRDefault="009819CA" w:rsidP="00234C4D">
      <w:r w:rsidRPr="009819CA">
        <w:t xml:space="preserve">Una vez cepillado el pozo, se debe de realizar el proceso de pistoneo a cada sección de rejilla del mismo, actividad que consiste en la aplicación de un pistón (embolo), construido con material flexible (hule, polietileno o caucho) circular con un diámetro de 12.7 mm (0.5 </w:t>
      </w:r>
      <w:proofErr w:type="spellStart"/>
      <w:r w:rsidRPr="009819CA">
        <w:t>pulg</w:t>
      </w:r>
      <w:proofErr w:type="spellEnd"/>
      <w:r w:rsidRPr="009819CA">
        <w:t xml:space="preserve">) menor que el diámetro interno de la tubería de armado del pozo y un grosor del material flexible de 12.7 mm (0.5 </w:t>
      </w:r>
      <w:proofErr w:type="spellStart"/>
      <w:r w:rsidRPr="009819CA">
        <w:t>pulg</w:t>
      </w:r>
      <w:proofErr w:type="spellEnd"/>
      <w:r w:rsidRPr="009819CA">
        <w:t xml:space="preserve">), alternados con espaciadores inorgánicos (baquelita, nylon, metálico) de forma circular y cuyo diámetro externo debe de ser de 101.6 mm (4 </w:t>
      </w:r>
      <w:proofErr w:type="spellStart"/>
      <w:r w:rsidRPr="009819CA">
        <w:t>pulg</w:t>
      </w:r>
      <w:proofErr w:type="spellEnd"/>
      <w:r w:rsidRPr="009819CA">
        <w:t>) menor que el diámetro interno de la tubería de armado del pozo. La relación entre los diámetros del material flexible y el espaciador debe de mantenerse y en caso de que el material flexible se desgaste durante su aplicación, el mismo deberá de ser reemplazado.</w:t>
      </w:r>
    </w:p>
    <w:p w14:paraId="76E879E7" w14:textId="77777777" w:rsidR="009819CA" w:rsidRPr="009819CA" w:rsidRDefault="009819CA" w:rsidP="00234C4D">
      <w:r w:rsidRPr="009819CA">
        <w:t>El proceso de pistoneo deberá de ser aplicado de manera individualizada a cada longitud de rejilla de 5.5 m, con desplazamiento vertical ascendente y descendente en toda la sección, el proceso debe de ser realizado por el tiempo que sea necesario para alcanzar una taza de ingreso de arena máxima de 30 cm por hora de pistoneo (1 pie/hora), se establece un tiempo mínimo de 2 horas de aplicación efectiva en cada sección de rejilla y hasta alcanzar la taza de ingreso de arenas establecida.</w:t>
      </w:r>
    </w:p>
    <w:p w14:paraId="4F998196" w14:textId="77777777" w:rsidR="009819CA" w:rsidRPr="009819CA" w:rsidRDefault="009819CA" w:rsidP="00234C4D">
      <w:r w:rsidRPr="009819CA">
        <w:t>Durante este proceso se deben aplicar químicos especializados y certificados a efectos de desintegrar el fluido de perforación utilizado y eliminar los residuos de éste.</w:t>
      </w:r>
    </w:p>
    <w:p w14:paraId="4F0D3C45" w14:textId="77777777" w:rsidR="009819CA" w:rsidRPr="009819CA" w:rsidRDefault="009819CA" w:rsidP="00234C4D">
      <w:r w:rsidRPr="009819CA">
        <w:t xml:space="preserve">Durante la aplicación del procedimiento de pistoneo, el contratista deberá de llevar un control constante del fondo del pozo a efectos de determinar tanto la taza de ingreso de arenas al pozo por hora de pistoneo, así como la necesidad de extracción del material acumulado, a efectos de no exponer la acumulación de sólidos en las secciones de rejillas. En caso de que se rellenen con sedimentos la longitud de </w:t>
      </w:r>
      <w:r w:rsidRPr="009819CA">
        <w:lastRenderedPageBreak/>
        <w:t xml:space="preserve">tubería ciega del fondo del pozo (cenicero), el contratista deberá de retirar dicho sedimento empleando la técnica descrita en el apartado llamado “extracción de sólidos sedimentados”. </w:t>
      </w:r>
    </w:p>
    <w:p w14:paraId="49CE08AB" w14:textId="77777777" w:rsidR="009819CA" w:rsidRPr="009819CA" w:rsidRDefault="009819CA" w:rsidP="00234C4D">
      <w:r w:rsidRPr="009819CA">
        <w:t>La aplicación de este método deberá de iniciar con las secciones de rejillas inferiores, e ir aplicando de forma ascendente hacia las secciones superiores de rejillas.</w:t>
      </w:r>
    </w:p>
    <w:p w14:paraId="002F6DA7" w14:textId="77777777" w:rsidR="009819CA" w:rsidRPr="009819CA" w:rsidRDefault="009819CA" w:rsidP="00881D35">
      <w:pPr>
        <w:pStyle w:val="Ttulo4"/>
      </w:pPr>
      <w:r w:rsidRPr="009819CA">
        <w:t>Proceso de limpieza especializada en rejillas (doble pistón)</w:t>
      </w:r>
    </w:p>
    <w:p w14:paraId="368E57DD" w14:textId="77777777" w:rsidR="009819CA" w:rsidRPr="009819CA" w:rsidRDefault="009819CA" w:rsidP="00234C4D">
      <w:r w:rsidRPr="009819CA">
        <w:t>El proceso consiste en la limpieza del pozo con herramienta especializada aplicada a cada sección de rejillas, a efectos de generar la succión de los materiales sólidos remantes en el empaque de grava y material acuífero, para su extracción del pozo, por medio de la tubería de la herramienta especializada. Para la ejecución del proceso, se debe de emplear el denominado doble pistón, el cual aísla una sección de rejilla por medio de dos pistones en los extremos de una tubería metálica de 3 m de longitud la cual contiene agujeros (2” de diámetro) distribuidos uniformemente en la longitud y con separación mínima entre ellos de 15 cm, para el ingreso del agua, los pistones generen un cierre hermético en el interior del pozo para la sección de rejilla a intervenir.</w:t>
      </w:r>
    </w:p>
    <w:p w14:paraId="0DCD9BF8" w14:textId="77777777" w:rsidR="009819CA" w:rsidRPr="009819CA" w:rsidRDefault="009819CA" w:rsidP="00234C4D">
      <w:r w:rsidRPr="009819CA">
        <w:t xml:space="preserve">El pistón debe de ser colocado con tubería metálica de 6” de diámetro hasta la profundidad deseada y configurar en superficie una cachera para que se extraiga el flujo de agua de dicha sección de rejilla. </w:t>
      </w:r>
    </w:p>
    <w:p w14:paraId="23E5436D" w14:textId="77777777" w:rsidR="009819CA" w:rsidRPr="009819CA" w:rsidRDefault="009819CA" w:rsidP="00234C4D">
      <w:r w:rsidRPr="009819CA">
        <w:t xml:space="preserve">El flujo de agua es generado por medio de la inyección de aire comprimido, a través de tubería metálica 1.5” de diámetro, que se debe de colocar en el interior de la tubería metálica que contiene los pistones, posicionado su salida de aire en el interior del pozo de manera que, la salida del aire cubra dos tercios de la columna de agua existente en el interior del pozo y la sección de rejillas a intervenir. La tubería metálica de 1.5” debe de ser colocada desde la superficie, a través de la cachera que soporta la tubería de 6”, sobre ella conectar la salida del compresor por </w:t>
      </w:r>
      <w:r w:rsidRPr="009819CA">
        <w:lastRenderedPageBreak/>
        <w:t>medio de manguera, para que a través de la tubería se inyecte aire y se ejecute el procedimiento deseado.</w:t>
      </w:r>
    </w:p>
    <w:p w14:paraId="2D586745" w14:textId="77777777" w:rsidR="009819CA" w:rsidRPr="009819CA" w:rsidRDefault="009819CA" w:rsidP="00234C4D">
      <w:r w:rsidRPr="009819CA">
        <w:t>El proceso deberá de ser aplicado de manera individualizada a cada longitud de rejilla de 5.5 m, con desplazamiento vertical ascendente y descendente en toda la sección, el proceso debe de ser realizado para cada sección de rejilla con una duración mínima de 2 horas de aplicación y hasta obtener agua cristalina en superficie y verificando la extracción total de los sólidos durante el proceso y a satisfacción de la supervisión técnica.</w:t>
      </w:r>
    </w:p>
    <w:p w14:paraId="337E7E29" w14:textId="77777777" w:rsidR="009819CA" w:rsidRPr="009819CA" w:rsidRDefault="009819CA" w:rsidP="00234C4D">
      <w:r w:rsidRPr="009819CA">
        <w:t>En los casos en que las rejillas superiores a intervenir no cuenten con columna de agua capaz de sostener el flujo que se genera, se deberá de reducir el volumen de aire a efectos de mantener el flujo de agua ascendente, si dicha regulación de aire no es capaz de sostener el fujo de agua, se deberá de suspender la intervención de esa sección de rejilla particular, previo conocimiento por parte del encargado del AyA, a efectos de continuar con la siguiente sección de rejilla como corresponda.</w:t>
      </w:r>
    </w:p>
    <w:p w14:paraId="16BAB84C" w14:textId="77777777" w:rsidR="009819CA" w:rsidRPr="009819CA" w:rsidRDefault="009819CA" w:rsidP="00234C4D">
      <w:r w:rsidRPr="009819CA">
        <w:t>La aplicación de este método deberá de iniciar con las secciones de rejillas inferiores, e ir aplicando de forma ascendente hacia las secciones superiores de rejillas.</w:t>
      </w:r>
    </w:p>
    <w:p w14:paraId="143D0771" w14:textId="77777777" w:rsidR="009819CA" w:rsidRPr="009819CA" w:rsidRDefault="009819CA" w:rsidP="00881D35">
      <w:pPr>
        <w:pStyle w:val="Ttulo4"/>
      </w:pPr>
      <w:r w:rsidRPr="009819CA">
        <w:t>Proceso de extracción de sólidos sedimentados</w:t>
      </w:r>
    </w:p>
    <w:p w14:paraId="045326A3" w14:textId="77777777" w:rsidR="009819CA" w:rsidRPr="009819CA" w:rsidRDefault="009819CA" w:rsidP="00234C4D">
      <w:r w:rsidRPr="009819CA">
        <w:t xml:space="preserve">El proceso de extracción de sólidos sedimentados consiste en el vaciado de fondo del pozo, por medio de la succión y remoción de </w:t>
      </w:r>
      <w:proofErr w:type="gramStart"/>
      <w:r w:rsidRPr="009819CA">
        <w:t>los mismos</w:t>
      </w:r>
      <w:proofErr w:type="gramEnd"/>
      <w:r w:rsidRPr="009819CA">
        <w:t xml:space="preserve"> y su traslado fuera del pozo, por medio de una variación de la herramienta especializada que se aplica en el proceso anterior.</w:t>
      </w:r>
    </w:p>
    <w:p w14:paraId="04FDF19E" w14:textId="77777777" w:rsidR="009819CA" w:rsidRPr="009819CA" w:rsidRDefault="009819CA" w:rsidP="00234C4D">
      <w:r w:rsidRPr="009819CA">
        <w:t>Bajo la misma configuración de la herramienta del proceso anterior, sin introducir el conjunto de pistones y tubería con agujeros, se desciende la herramienta en el interior del pozo, ubicándola 30 cm sobre el nivel de acumulación de sedimentos.</w:t>
      </w:r>
    </w:p>
    <w:p w14:paraId="1D2AE8EE" w14:textId="77777777" w:rsidR="009819CA" w:rsidRPr="009819CA" w:rsidRDefault="009819CA" w:rsidP="00234C4D">
      <w:r w:rsidRPr="009819CA">
        <w:t xml:space="preserve">El proceso consiste en la aplicación de aire comprimido para generar la succión deseada y remoción de los sólidos, descendiendo la tubería paulatinamente hasta </w:t>
      </w:r>
      <w:r w:rsidRPr="009819CA">
        <w:lastRenderedPageBreak/>
        <w:t>el fondo real del pozo, de manera que se extraigan los materiales hasta la superficie y fuera del pozo, de manera que se obtenga un fondo de pozo sin acumulación de materiales. El proceso se ejecuta por el espacio de tiempo requerido hasta tener agua cristalina en superficie y sin sedimentación en el fondo del pozo.</w:t>
      </w:r>
    </w:p>
    <w:p w14:paraId="1236C496" w14:textId="77777777" w:rsidR="009819CA" w:rsidRPr="009819CA" w:rsidRDefault="009819CA" w:rsidP="00234C4D">
      <w:r w:rsidRPr="009819CA">
        <w:t>Para este proceso final, no se permitirá ningún otro tipo de inyección de aire dentro del pozo, que no sea la establecida en el presente apartado.</w:t>
      </w:r>
    </w:p>
    <w:p w14:paraId="5A2064F7" w14:textId="77777777" w:rsidR="009819CA" w:rsidRPr="009819CA" w:rsidRDefault="009819CA" w:rsidP="00881D35">
      <w:pPr>
        <w:pStyle w:val="Ttulo2"/>
        <w:ind w:left="851"/>
      </w:pPr>
      <w:bookmarkStart w:id="69" w:name="_Toc194929871"/>
      <w:r w:rsidRPr="009819CA">
        <w:t>Proceso de inspección</w:t>
      </w:r>
      <w:bookmarkEnd w:id="69"/>
    </w:p>
    <w:p w14:paraId="27CE3398" w14:textId="77777777" w:rsidR="009819CA" w:rsidRPr="009819CA" w:rsidRDefault="009819CA" w:rsidP="00234C4D">
      <w:r w:rsidRPr="009819CA">
        <w:t xml:space="preserve">Una vez finalizados los procesos, y contando con un tiempo acorde para obtener una claridad adecuada del agua en el interior del pozo para llevar a cabo la filmación, se deberá ejecutar en presencia de la contraparte técnica institucional, el registro de los resultados por medio de la filmación en tiempo real del pozo, a efectos de constatar los resultados obtenidos. </w:t>
      </w:r>
    </w:p>
    <w:p w14:paraId="2C9E1C38" w14:textId="77777777" w:rsidR="009819CA" w:rsidRPr="009819CA" w:rsidRDefault="009819CA" w:rsidP="00234C4D">
      <w:r w:rsidRPr="009819CA">
        <w:t>En caso de que se evidencie técnica y visualmente deficiencias en la condición de limpieza del pozo, el contratista deberá de proceder, bajo su tiempo y costo, en la aplicación para su mejora, hasta obtener una evidencia visual óptima del proceso de limpieza ejecutado.</w:t>
      </w:r>
    </w:p>
    <w:p w14:paraId="48AD6D8E" w14:textId="77777777" w:rsidR="009819CA" w:rsidRPr="009819CA" w:rsidRDefault="009819CA" w:rsidP="00234C4D">
      <w:r w:rsidRPr="009819CA">
        <w:t xml:space="preserve">La filmación debe de registrarse con una calidad mínima de alta definición HD 1080 p (High </w:t>
      </w:r>
      <w:proofErr w:type="spellStart"/>
      <w:r w:rsidRPr="009819CA">
        <w:t>Definition</w:t>
      </w:r>
      <w:proofErr w:type="spellEnd"/>
      <w:r w:rsidRPr="009819CA">
        <w:t>), la misma deberá de ser aportada en forma digital, las extensiones de los archivos permitidos son los siguientes: .</w:t>
      </w:r>
      <w:proofErr w:type="spellStart"/>
      <w:r w:rsidRPr="009819CA">
        <w:t>avi</w:t>
      </w:r>
      <w:proofErr w:type="spellEnd"/>
      <w:r w:rsidRPr="009819CA">
        <w:t>, .</w:t>
      </w:r>
      <w:proofErr w:type="spellStart"/>
      <w:r w:rsidRPr="009819CA">
        <w:t>mov</w:t>
      </w:r>
      <w:proofErr w:type="spellEnd"/>
      <w:r w:rsidRPr="009819CA">
        <w:t>. .</w:t>
      </w:r>
      <w:proofErr w:type="spellStart"/>
      <w:r w:rsidRPr="009819CA">
        <w:t>wma</w:t>
      </w:r>
      <w:proofErr w:type="spellEnd"/>
      <w:r w:rsidRPr="009819CA">
        <w:t>, .</w:t>
      </w:r>
      <w:proofErr w:type="spellStart"/>
      <w:r w:rsidRPr="009819CA">
        <w:t>mpg</w:t>
      </w:r>
      <w:proofErr w:type="spellEnd"/>
      <w:r w:rsidRPr="009819CA">
        <w:t xml:space="preserve"> y .</w:t>
      </w:r>
      <w:proofErr w:type="spellStart"/>
      <w:r w:rsidRPr="009819CA">
        <w:t>mkv</w:t>
      </w:r>
      <w:proofErr w:type="spellEnd"/>
      <w:r w:rsidRPr="009819CA">
        <w:t>.</w:t>
      </w:r>
    </w:p>
    <w:p w14:paraId="4050B8ED" w14:textId="77777777" w:rsidR="009819CA" w:rsidRPr="009819CA" w:rsidRDefault="009819CA" w:rsidP="00234C4D">
      <w:r w:rsidRPr="009819CA">
        <w:t>Requerimientos mínimos del servicio de filmación:</w:t>
      </w:r>
    </w:p>
    <w:p w14:paraId="73D33BDA" w14:textId="77777777" w:rsidR="009819CA" w:rsidRPr="009819CA" w:rsidRDefault="009819CA" w:rsidP="00234C4D">
      <w:r w:rsidRPr="009819CA">
        <w:t>Equipo de filmación de pozos de agua, con capacidad mínima para cubrir las dimensiones de los pozos requeridos.</w:t>
      </w:r>
    </w:p>
    <w:p w14:paraId="09AC1FA5" w14:textId="77777777" w:rsidR="009819CA" w:rsidRPr="009819CA" w:rsidRDefault="009819CA" w:rsidP="00234C4D">
      <w:r w:rsidRPr="009819CA">
        <w:t>Pantalla de visualización en superficie, con dimensión mínima de 6”, en la cual se visualice la profundidad de inspección.</w:t>
      </w:r>
    </w:p>
    <w:p w14:paraId="2B46C3C0" w14:textId="77777777" w:rsidR="009819CA" w:rsidRPr="009819CA" w:rsidRDefault="009819CA" w:rsidP="00234C4D">
      <w:r w:rsidRPr="009819CA">
        <w:lastRenderedPageBreak/>
        <w:t>Registro dual, cámara dual o dos cámaras, de manera que se visualice tanto vertical como horizontalmente, con funcionalidad y control de rotación de cámara para visualizar la circunferencia del pozo.</w:t>
      </w:r>
    </w:p>
    <w:p w14:paraId="54D0692D" w14:textId="77777777" w:rsidR="009819CA" w:rsidRPr="009819CA" w:rsidRDefault="009819CA" w:rsidP="00234C4D">
      <w:r w:rsidRPr="009819CA">
        <w:t xml:space="preserve">Sistema de grabación en tiempo real, formatos aceptados: </w:t>
      </w:r>
      <w:proofErr w:type="spellStart"/>
      <w:r w:rsidRPr="009819CA">
        <w:t>avi</w:t>
      </w:r>
      <w:proofErr w:type="spellEnd"/>
      <w:r w:rsidRPr="009819CA">
        <w:t>, .</w:t>
      </w:r>
      <w:proofErr w:type="spellStart"/>
      <w:r w:rsidRPr="009819CA">
        <w:t>mov</w:t>
      </w:r>
      <w:proofErr w:type="spellEnd"/>
      <w:r w:rsidRPr="009819CA">
        <w:t>. .</w:t>
      </w:r>
      <w:proofErr w:type="spellStart"/>
      <w:r w:rsidRPr="009819CA">
        <w:t>wma</w:t>
      </w:r>
      <w:proofErr w:type="spellEnd"/>
      <w:r w:rsidRPr="009819CA">
        <w:t>, .</w:t>
      </w:r>
      <w:proofErr w:type="spellStart"/>
      <w:r w:rsidRPr="009819CA">
        <w:t>mpg</w:t>
      </w:r>
      <w:proofErr w:type="spellEnd"/>
      <w:r w:rsidRPr="009819CA">
        <w:t xml:space="preserve"> y .</w:t>
      </w:r>
      <w:proofErr w:type="spellStart"/>
      <w:r w:rsidRPr="009819CA">
        <w:t>mkv</w:t>
      </w:r>
      <w:proofErr w:type="spellEnd"/>
      <w:r w:rsidRPr="009819CA">
        <w:t>.</w:t>
      </w:r>
    </w:p>
    <w:p w14:paraId="5A5FC7AD" w14:textId="77777777" w:rsidR="009819CA" w:rsidRPr="009819CA" w:rsidRDefault="009819CA" w:rsidP="00234C4D">
      <w:r w:rsidRPr="009819CA">
        <w:t>El registro de la filmación debe de contener la indicación de profundidad en todo momento.</w:t>
      </w:r>
    </w:p>
    <w:p w14:paraId="277C1A01" w14:textId="77777777" w:rsidR="009819CA" w:rsidRPr="009819CA" w:rsidRDefault="009819CA" w:rsidP="00234C4D">
      <w:r w:rsidRPr="009819CA">
        <w:t>Si durante la prueba de bombeo, el pozo muestra indicios de un mal desarrollo y limpieza, el contratista deberá realizar una segunda o las necesarias limpiezas para cumplir con este punto y reiniciar la prueba de bombeo, sin incurrir en gasto para el AyA, todo esto dentro del plazo establecido para la construcción de cada pozo.</w:t>
      </w:r>
    </w:p>
    <w:p w14:paraId="5EFE7041" w14:textId="77777777" w:rsidR="009819CA" w:rsidRPr="00881D35" w:rsidRDefault="009819CA" w:rsidP="00881D35">
      <w:pPr>
        <w:pStyle w:val="Ttulo2"/>
        <w:ind w:left="851"/>
      </w:pPr>
      <w:bookmarkStart w:id="70" w:name="_Toc194929872"/>
      <w:r w:rsidRPr="00881D35">
        <w:t>Prueba de bombeo</w:t>
      </w:r>
      <w:bookmarkEnd w:id="70"/>
    </w:p>
    <w:p w14:paraId="622549EC" w14:textId="39C01905" w:rsidR="009819CA" w:rsidRPr="009819CA" w:rsidRDefault="009819CA" w:rsidP="007C6F10">
      <w:bookmarkStart w:id="71" w:name="__RefHeading__780_591188666235"/>
      <w:bookmarkStart w:id="72" w:name="__RefHeading__782_591188666135"/>
      <w:bookmarkEnd w:id="71"/>
      <w:bookmarkEnd w:id="72"/>
      <w:r w:rsidRPr="009819CA">
        <w:t xml:space="preserve">La ejecución de las pruebas de bombeo deberá de ser realizadas según la información indicada en el siguiente </w:t>
      </w:r>
      <w:r w:rsidR="006A19BB" w:rsidRPr="007C6F10">
        <w:fldChar w:fldCharType="begin"/>
      </w:r>
      <w:r w:rsidR="006A19BB" w:rsidRPr="007C6F10">
        <w:instrText xml:space="preserve"> REF _Ref191572501 \h  \* MERGEFORMAT </w:instrText>
      </w:r>
      <w:r w:rsidR="006A19BB" w:rsidRPr="007C6F10">
        <w:fldChar w:fldCharType="separate"/>
      </w:r>
      <w:r w:rsidR="00511099" w:rsidRPr="004C4AD9">
        <w:t>Cuadro 5</w:t>
      </w:r>
      <w:r w:rsidR="006A19BB" w:rsidRPr="007C6F10">
        <w:fldChar w:fldCharType="end"/>
      </w:r>
      <w:r w:rsidRPr="009819CA">
        <w:t>, la cual es determinada según las proyecciones de caudal determinadas por el AyA.</w:t>
      </w:r>
    </w:p>
    <w:p w14:paraId="4B91DA8B" w14:textId="28B40F9B" w:rsidR="009819CA" w:rsidRPr="009819CA" w:rsidRDefault="009819CA" w:rsidP="009819CA">
      <w:pPr>
        <w:keepNext/>
        <w:spacing w:after="200" w:line="240" w:lineRule="auto"/>
        <w:rPr>
          <w:rFonts w:eastAsia="Times New Roman" w:cs="Arial"/>
          <w:i/>
          <w:iCs/>
          <w:kern w:val="0"/>
          <w:sz w:val="18"/>
          <w:szCs w:val="18"/>
          <w:lang w:val="es-ES" w:eastAsia="es-CR"/>
          <w14:ligatures w14:val="none"/>
        </w:rPr>
      </w:pPr>
      <w:bookmarkStart w:id="73" w:name="_Ref191572501"/>
      <w:bookmarkStart w:id="74" w:name="_Toc194929836"/>
      <w:r w:rsidRPr="009819CA">
        <w:rPr>
          <w:rFonts w:eastAsia="Times New Roman" w:cs="Arial"/>
          <w:i/>
          <w:iCs/>
          <w:kern w:val="0"/>
          <w:sz w:val="18"/>
          <w:szCs w:val="18"/>
          <w:lang w:val="es-ES" w:eastAsia="es-CR"/>
          <w14:ligatures w14:val="none"/>
        </w:rPr>
        <w:t xml:space="preserve">Cuadro </w:t>
      </w:r>
      <w:r w:rsidRPr="009819CA">
        <w:rPr>
          <w:rFonts w:eastAsia="Times New Roman" w:cs="Arial"/>
          <w:i/>
          <w:iCs/>
          <w:kern w:val="0"/>
          <w:sz w:val="18"/>
          <w:szCs w:val="18"/>
          <w:lang w:val="es-ES" w:eastAsia="es-CR"/>
          <w14:ligatures w14:val="none"/>
        </w:rPr>
        <w:fldChar w:fldCharType="begin"/>
      </w:r>
      <w:r w:rsidRPr="009819CA">
        <w:rPr>
          <w:rFonts w:eastAsia="Times New Roman" w:cs="Arial"/>
          <w:i/>
          <w:iCs/>
          <w:kern w:val="0"/>
          <w:sz w:val="18"/>
          <w:szCs w:val="18"/>
          <w:lang w:val="es-ES" w:eastAsia="es-CR"/>
          <w14:ligatures w14:val="none"/>
        </w:rPr>
        <w:instrText xml:space="preserve"> SEQ Cuadro \* ARABIC </w:instrText>
      </w:r>
      <w:r w:rsidRPr="009819CA">
        <w:rPr>
          <w:rFonts w:eastAsia="Times New Roman" w:cs="Arial"/>
          <w:i/>
          <w:iCs/>
          <w:kern w:val="0"/>
          <w:sz w:val="18"/>
          <w:szCs w:val="18"/>
          <w:lang w:val="es-ES" w:eastAsia="es-CR"/>
          <w14:ligatures w14:val="none"/>
        </w:rPr>
        <w:fldChar w:fldCharType="separate"/>
      </w:r>
      <w:r w:rsidR="0035457F">
        <w:rPr>
          <w:rFonts w:eastAsia="Times New Roman" w:cs="Arial"/>
          <w:i/>
          <w:iCs/>
          <w:noProof/>
          <w:kern w:val="0"/>
          <w:sz w:val="18"/>
          <w:szCs w:val="18"/>
          <w:lang w:val="es-ES" w:eastAsia="es-CR"/>
          <w14:ligatures w14:val="none"/>
        </w:rPr>
        <w:t>6</w:t>
      </w:r>
      <w:r w:rsidRPr="009819CA">
        <w:rPr>
          <w:rFonts w:eastAsia="Times New Roman" w:cs="Arial"/>
          <w:i/>
          <w:iCs/>
          <w:kern w:val="0"/>
          <w:sz w:val="18"/>
          <w:szCs w:val="18"/>
          <w:lang w:val="es-ES" w:eastAsia="es-CR"/>
          <w14:ligatures w14:val="none"/>
        </w:rPr>
        <w:fldChar w:fldCharType="end"/>
      </w:r>
      <w:bookmarkEnd w:id="73"/>
      <w:r w:rsidRPr="009819CA">
        <w:rPr>
          <w:rFonts w:eastAsia="Times New Roman" w:cs="Arial"/>
          <w:i/>
          <w:iCs/>
          <w:kern w:val="0"/>
          <w:sz w:val="18"/>
          <w:szCs w:val="18"/>
          <w:lang w:val="es-ES" w:eastAsia="es-CR"/>
          <w14:ligatures w14:val="none"/>
        </w:rPr>
        <w:t>: Detalle de los puntos de operación y caudales esperados en cada pozo.</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2"/>
        <w:gridCol w:w="1674"/>
        <w:gridCol w:w="1674"/>
        <w:gridCol w:w="1556"/>
      </w:tblGrid>
      <w:tr w:rsidR="009819CA" w:rsidRPr="009819CA" w14:paraId="35A027A8" w14:textId="77777777">
        <w:trPr>
          <w:trHeight w:val="926"/>
          <w:jc w:val="center"/>
        </w:trPr>
        <w:tc>
          <w:tcPr>
            <w:tcW w:w="0" w:type="auto"/>
            <w:shd w:val="clear" w:color="auto" w:fill="auto"/>
            <w:noWrap/>
            <w:vAlign w:val="center"/>
            <w:hideMark/>
          </w:tcPr>
          <w:p w14:paraId="3579F158"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Pozo</w:t>
            </w:r>
          </w:p>
        </w:tc>
        <w:tc>
          <w:tcPr>
            <w:tcW w:w="1674" w:type="dxa"/>
            <w:vAlign w:val="center"/>
          </w:tcPr>
          <w:p w14:paraId="222C978F"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Profundidad de perforación</w:t>
            </w:r>
          </w:p>
          <w:p w14:paraId="23BF1394"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(m)</w:t>
            </w:r>
          </w:p>
        </w:tc>
        <w:tc>
          <w:tcPr>
            <w:tcW w:w="1674" w:type="dxa"/>
            <w:shd w:val="clear" w:color="auto" w:fill="auto"/>
            <w:noWrap/>
            <w:vAlign w:val="center"/>
            <w:hideMark/>
          </w:tcPr>
          <w:p w14:paraId="745EEB4E"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Profundidad de instalación</w:t>
            </w:r>
          </w:p>
          <w:p w14:paraId="787607AB"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(m)</w:t>
            </w:r>
          </w:p>
        </w:tc>
        <w:tc>
          <w:tcPr>
            <w:tcW w:w="1556" w:type="dxa"/>
            <w:shd w:val="clear" w:color="auto" w:fill="auto"/>
            <w:noWrap/>
            <w:vAlign w:val="center"/>
            <w:hideMark/>
          </w:tcPr>
          <w:p w14:paraId="63112088"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Caudal esperado</w:t>
            </w:r>
          </w:p>
          <w:p w14:paraId="2319F386"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(L/s)</w:t>
            </w:r>
          </w:p>
        </w:tc>
      </w:tr>
      <w:tr w:rsidR="009819CA" w:rsidRPr="009819CA" w14:paraId="7D7AD371" w14:textId="77777777">
        <w:trPr>
          <w:trHeight w:val="288"/>
          <w:jc w:val="center"/>
        </w:trPr>
        <w:tc>
          <w:tcPr>
            <w:tcW w:w="0" w:type="auto"/>
            <w:shd w:val="clear" w:color="auto" w:fill="auto"/>
            <w:noWrap/>
            <w:vAlign w:val="center"/>
            <w:hideMark/>
          </w:tcPr>
          <w:p w14:paraId="5C1E38EA"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Siquirres n°1</w:t>
            </w:r>
          </w:p>
        </w:tc>
        <w:tc>
          <w:tcPr>
            <w:tcW w:w="1674" w:type="dxa"/>
          </w:tcPr>
          <w:p w14:paraId="0E7A3D88"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100</w:t>
            </w:r>
          </w:p>
        </w:tc>
        <w:tc>
          <w:tcPr>
            <w:tcW w:w="1674" w:type="dxa"/>
            <w:shd w:val="clear" w:color="auto" w:fill="auto"/>
            <w:vAlign w:val="center"/>
            <w:hideMark/>
          </w:tcPr>
          <w:p w14:paraId="029739B1"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94</w:t>
            </w:r>
          </w:p>
        </w:tc>
        <w:tc>
          <w:tcPr>
            <w:tcW w:w="1556" w:type="dxa"/>
            <w:shd w:val="clear" w:color="auto" w:fill="auto"/>
            <w:noWrap/>
            <w:vAlign w:val="center"/>
          </w:tcPr>
          <w:p w14:paraId="7E8CE003"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60</w:t>
            </w:r>
          </w:p>
        </w:tc>
      </w:tr>
      <w:tr w:rsidR="009819CA" w:rsidRPr="009819CA" w14:paraId="58782BA0" w14:textId="77777777">
        <w:trPr>
          <w:trHeight w:val="288"/>
          <w:jc w:val="center"/>
        </w:trPr>
        <w:tc>
          <w:tcPr>
            <w:tcW w:w="0" w:type="auto"/>
            <w:shd w:val="clear" w:color="auto" w:fill="auto"/>
            <w:noWrap/>
            <w:vAlign w:val="center"/>
            <w:hideMark/>
          </w:tcPr>
          <w:p w14:paraId="6C0E8CA9"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Cacique n°1</w:t>
            </w:r>
          </w:p>
        </w:tc>
        <w:tc>
          <w:tcPr>
            <w:tcW w:w="1674" w:type="dxa"/>
          </w:tcPr>
          <w:p w14:paraId="05371DEB"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215</w:t>
            </w:r>
          </w:p>
        </w:tc>
        <w:tc>
          <w:tcPr>
            <w:tcW w:w="1674" w:type="dxa"/>
            <w:shd w:val="clear" w:color="auto" w:fill="auto"/>
            <w:vAlign w:val="center"/>
            <w:hideMark/>
          </w:tcPr>
          <w:p w14:paraId="2E8370DA"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208</w:t>
            </w:r>
          </w:p>
        </w:tc>
        <w:tc>
          <w:tcPr>
            <w:tcW w:w="1556" w:type="dxa"/>
            <w:shd w:val="clear" w:color="auto" w:fill="auto"/>
            <w:noWrap/>
            <w:vAlign w:val="center"/>
          </w:tcPr>
          <w:p w14:paraId="038D22AE"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90</w:t>
            </w:r>
          </w:p>
        </w:tc>
      </w:tr>
      <w:tr w:rsidR="009819CA" w:rsidRPr="009819CA" w14:paraId="2E85A05C" w14:textId="77777777">
        <w:trPr>
          <w:trHeight w:val="288"/>
          <w:jc w:val="center"/>
        </w:trPr>
        <w:tc>
          <w:tcPr>
            <w:tcW w:w="0" w:type="auto"/>
            <w:shd w:val="clear" w:color="auto" w:fill="auto"/>
            <w:noWrap/>
            <w:vAlign w:val="center"/>
            <w:hideMark/>
          </w:tcPr>
          <w:p w14:paraId="152E7EBB"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Borbón n°2</w:t>
            </w:r>
          </w:p>
        </w:tc>
        <w:tc>
          <w:tcPr>
            <w:tcW w:w="1674" w:type="dxa"/>
          </w:tcPr>
          <w:p w14:paraId="33C08B19"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200</w:t>
            </w:r>
          </w:p>
        </w:tc>
        <w:tc>
          <w:tcPr>
            <w:tcW w:w="1674" w:type="dxa"/>
            <w:shd w:val="clear" w:color="auto" w:fill="auto"/>
            <w:vAlign w:val="center"/>
            <w:hideMark/>
          </w:tcPr>
          <w:p w14:paraId="7CA51CA3"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194</w:t>
            </w:r>
          </w:p>
        </w:tc>
        <w:tc>
          <w:tcPr>
            <w:tcW w:w="1556" w:type="dxa"/>
            <w:shd w:val="clear" w:color="auto" w:fill="auto"/>
            <w:noWrap/>
            <w:vAlign w:val="center"/>
          </w:tcPr>
          <w:p w14:paraId="6548A242"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90</w:t>
            </w:r>
          </w:p>
        </w:tc>
      </w:tr>
      <w:tr w:rsidR="009819CA" w:rsidRPr="009819CA" w14:paraId="09248893" w14:textId="77777777">
        <w:trPr>
          <w:trHeight w:val="288"/>
          <w:jc w:val="center"/>
        </w:trPr>
        <w:tc>
          <w:tcPr>
            <w:tcW w:w="0" w:type="auto"/>
            <w:shd w:val="clear" w:color="auto" w:fill="auto"/>
            <w:noWrap/>
            <w:vAlign w:val="center"/>
            <w:hideMark/>
          </w:tcPr>
          <w:p w14:paraId="5765AFDA"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Pasito 1</w:t>
            </w:r>
          </w:p>
        </w:tc>
        <w:tc>
          <w:tcPr>
            <w:tcW w:w="1674" w:type="dxa"/>
          </w:tcPr>
          <w:p w14:paraId="73183481"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200</w:t>
            </w:r>
          </w:p>
        </w:tc>
        <w:tc>
          <w:tcPr>
            <w:tcW w:w="1674" w:type="dxa"/>
            <w:shd w:val="clear" w:color="auto" w:fill="auto"/>
            <w:vAlign w:val="center"/>
            <w:hideMark/>
          </w:tcPr>
          <w:p w14:paraId="02A331CD"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194</w:t>
            </w:r>
          </w:p>
        </w:tc>
        <w:tc>
          <w:tcPr>
            <w:tcW w:w="1556" w:type="dxa"/>
            <w:shd w:val="clear" w:color="auto" w:fill="auto"/>
            <w:noWrap/>
            <w:vAlign w:val="center"/>
          </w:tcPr>
          <w:p w14:paraId="49BA3F8B" w14:textId="77777777" w:rsidR="009819CA" w:rsidRPr="009819CA" w:rsidRDefault="009819CA" w:rsidP="009819CA">
            <w:pPr>
              <w:spacing w:after="0" w:line="240" w:lineRule="auto"/>
              <w:jc w:val="center"/>
              <w:rPr>
                <w:rFonts w:eastAsia="Times New Roman" w:cs="Arial"/>
                <w:color w:val="000000"/>
                <w:kern w:val="0"/>
                <w:sz w:val="22"/>
                <w:lang w:eastAsia="es-CR"/>
                <w14:ligatures w14:val="none"/>
              </w:rPr>
            </w:pPr>
            <w:r w:rsidRPr="009819CA">
              <w:rPr>
                <w:rFonts w:eastAsia="Times New Roman" w:cs="Arial"/>
                <w:color w:val="000000"/>
                <w:kern w:val="0"/>
                <w:sz w:val="22"/>
                <w:lang w:eastAsia="es-CR"/>
                <w14:ligatures w14:val="none"/>
              </w:rPr>
              <w:t>90</w:t>
            </w:r>
          </w:p>
        </w:tc>
      </w:tr>
    </w:tbl>
    <w:p w14:paraId="5998280C" w14:textId="77777777" w:rsidR="009819CA" w:rsidRPr="009819CA" w:rsidRDefault="009819CA" w:rsidP="007C6F10">
      <w:r w:rsidRPr="009819CA">
        <w:t xml:space="preserve">La prueba de bombeo deberá de ser realizada por el Contratista, comunicando al profesional asignado por el AyA con 5 días hábiles de anticipación y por escrito tanto en la bitácora como por una nota oficial dirigida al Administrador del Contrato, que se está en condiciones de ejecutar la prueba de bombeo, esto con el propósito de que el personal del Instituto Costarricense de Acueductos y Alcantarillados, esté </w:t>
      </w:r>
      <w:r w:rsidRPr="009819CA">
        <w:lastRenderedPageBreak/>
        <w:t>presente durante el tiempo que dure la prueba para su supervisión, si así lo considera el Instituto.</w:t>
      </w:r>
    </w:p>
    <w:p w14:paraId="3D453A7D" w14:textId="77777777" w:rsidR="009819CA" w:rsidRPr="004C16AF" w:rsidRDefault="009819CA" w:rsidP="004C16AF">
      <w:pPr>
        <w:rPr>
          <w:szCs w:val="24"/>
        </w:rPr>
      </w:pPr>
      <w:r w:rsidRPr="004C16AF">
        <w:rPr>
          <w:szCs w:val="24"/>
        </w:rPr>
        <w:t>El Contratista deberá de proveer una unidad de bombeo capaz de bombear un caudal superior en un 15% al caudal esperado, a la profundidad de colocación del equipo de bombeo del pozo, la cual, para fines de selección de bomba, será considerado como la Carga Dinámica Máxima.</w:t>
      </w:r>
    </w:p>
    <w:p w14:paraId="23E196FE" w14:textId="77777777" w:rsidR="009819CA" w:rsidRPr="004C16AF" w:rsidRDefault="009819CA" w:rsidP="004C16AF">
      <w:pPr>
        <w:rPr>
          <w:szCs w:val="24"/>
        </w:rPr>
      </w:pPr>
      <w:r w:rsidRPr="004C16AF">
        <w:rPr>
          <w:szCs w:val="24"/>
        </w:rPr>
        <w:t>El contratista, deberá de contar con tubería de columna del pozo, vertederos, compresores y suministro de electricidad (en los sitios de perforación, el AyA no proveerá servicio eléctrico para los fines de la prueba) y de todos los implementos necesarios para la adecuada y precisa medición del caudal extraído y los niveles de abatimiento en cada pozo, lo cual deberá realizar en un tiempo prudencial e informándole por escrito al AyA de cualquier anomalía durante el proceso.</w:t>
      </w:r>
    </w:p>
    <w:p w14:paraId="206A4FFD" w14:textId="77777777" w:rsidR="009819CA" w:rsidRPr="009819CA" w:rsidRDefault="009819CA" w:rsidP="007C6F10">
      <w:r w:rsidRPr="009819CA">
        <w:t>Es requerido el uso de caudalímetros sónicos o instrumentación superior, para la respectiva medición del caudal de la prueba de bombeo, por tal razón, el Contratista deberá de calibrar el caudalímetro en presencia de los técnicos especializados del AyA, los cuales verificaran que el instrumento realice mediciones reales en la prueba de bombeo a realizar. La prueba de bombeo se ejecutará de la siguiente manera:</w:t>
      </w:r>
    </w:p>
    <w:p w14:paraId="298B5BDA" w14:textId="77777777" w:rsidR="009819CA" w:rsidRPr="00881D35" w:rsidRDefault="009819CA" w:rsidP="00881D35">
      <w:pPr>
        <w:pStyle w:val="Ttulo2"/>
        <w:ind w:left="851"/>
      </w:pPr>
      <w:bookmarkStart w:id="75" w:name="_Toc194929873"/>
      <w:r w:rsidRPr="00881D35">
        <w:t>Prueba de calibración de equipos</w:t>
      </w:r>
      <w:bookmarkEnd w:id="75"/>
    </w:p>
    <w:p w14:paraId="624F83D9" w14:textId="77777777" w:rsidR="009819CA" w:rsidRPr="009819CA" w:rsidRDefault="009819CA" w:rsidP="004C16AF">
      <w:r w:rsidRPr="009819CA">
        <w:t>La prueba de calibración de equipos corresponde con la determinación de los caudales de extracción para cada una de las frecuencias de trabajo del variador de frecuencia que se utilizará en la ejecución del servicio (5 minutos de bombeo en cada frecuencia), a efectos de determinar los caudales de extracción de cada una de las frecuencias según el rango del variador, a partir de esta información, se establecerán las frecuencias para los caudales de prueba de las etapas subsecuentes.</w:t>
      </w:r>
    </w:p>
    <w:p w14:paraId="1F820AE1" w14:textId="7DCE811F" w:rsidR="009819CA" w:rsidRPr="009819CA" w:rsidRDefault="009819CA" w:rsidP="004C16AF">
      <w:r w:rsidRPr="009819CA">
        <w:t>Para los efectos, el AyA proporciona, en el anexo</w:t>
      </w:r>
      <w:r w:rsidR="00284961">
        <w:t xml:space="preserve"> No. </w:t>
      </w:r>
      <w:r w:rsidR="00C24AE0">
        <w:t>4</w:t>
      </w:r>
      <w:r w:rsidR="00F306AC">
        <w:t xml:space="preserve"> denominado </w:t>
      </w:r>
      <w:r w:rsidR="00F306AC" w:rsidRPr="00F306AC">
        <w:t>REPORTE DE PRUEBA DE BOMBEO</w:t>
      </w:r>
      <w:r w:rsidRPr="009819CA">
        <w:t xml:space="preserve"> del pliego</w:t>
      </w:r>
      <w:r w:rsidR="00835394">
        <w:t xml:space="preserve"> de </w:t>
      </w:r>
      <w:r w:rsidR="007232C7">
        <w:t>condiciones</w:t>
      </w:r>
      <w:r w:rsidRPr="009819CA">
        <w:t xml:space="preserve">, el formato de formulario para el </w:t>
      </w:r>
      <w:r w:rsidRPr="009819CA">
        <w:lastRenderedPageBreak/>
        <w:t>registro de datos en los servicios, el contratista deberá de contar con el documento físico en el campo, para el llenado de la información que se registrará en la ejecución del servicio.</w:t>
      </w:r>
    </w:p>
    <w:p w14:paraId="5AE8148E" w14:textId="77777777" w:rsidR="009819CA" w:rsidRPr="009819CA" w:rsidRDefault="009819CA" w:rsidP="004C16AF">
      <w:r w:rsidRPr="009819CA">
        <w:t xml:space="preserve">La prueba de calibración deberá de ejecutarse un </w:t>
      </w:r>
      <w:proofErr w:type="gramStart"/>
      <w:r w:rsidRPr="009819CA">
        <w:t>día lunes</w:t>
      </w:r>
      <w:proofErr w:type="gramEnd"/>
      <w:r w:rsidRPr="009819CA">
        <w:t xml:space="preserve"> en el transcurso de la mañana, tomando en consideración que debe de ser ejecutada de previo a la prueba por etapas, ya que a partir de esta se generará la información para la definición de los caudales de bombeo de la siguiente prueba.</w:t>
      </w:r>
    </w:p>
    <w:p w14:paraId="14697BFB" w14:textId="77777777" w:rsidR="009819CA" w:rsidRPr="00881D35" w:rsidRDefault="009819CA" w:rsidP="00881D35">
      <w:pPr>
        <w:pStyle w:val="Ttulo2"/>
        <w:ind w:left="851"/>
      </w:pPr>
      <w:bookmarkStart w:id="76" w:name="_Toc194929874"/>
      <w:r w:rsidRPr="00881D35">
        <w:t>Prueba por etapas</w:t>
      </w:r>
      <w:bookmarkEnd w:id="76"/>
    </w:p>
    <w:p w14:paraId="2DC61158" w14:textId="7B4ABFED" w:rsidR="009819CA" w:rsidRPr="009819CA" w:rsidRDefault="009819CA" w:rsidP="004C16AF">
      <w:r w:rsidRPr="009819CA">
        <w:t xml:space="preserve">La prueba por etapas consistirá en la ejecución de cuatro etapas de bombeo con una duración por etapa de una hora (4 horas en total), la definición de los caudales correspondientes, serán establecidos en función de los resultados de la prueba de </w:t>
      </w:r>
      <w:r w:rsidRPr="00F0685F">
        <w:t xml:space="preserve">calibración de equipos según criterio de la administración del, siendo lo deseado y como referencia previa de caudales del 80, 90, 100 y 110% del caudal esperado según la información </w:t>
      </w:r>
      <w:r w:rsidRPr="00F0685F">
        <w:rPr>
          <w:szCs w:val="24"/>
        </w:rPr>
        <w:t>del</w:t>
      </w:r>
      <w:r w:rsidR="0007598A" w:rsidRPr="00F0685F">
        <w:rPr>
          <w:szCs w:val="24"/>
        </w:rPr>
        <w:t xml:space="preserve"> </w:t>
      </w:r>
      <w:r w:rsidR="0007598A" w:rsidRPr="00F0685F">
        <w:rPr>
          <w:szCs w:val="24"/>
        </w:rPr>
        <w:fldChar w:fldCharType="begin"/>
      </w:r>
      <w:r w:rsidR="0007598A" w:rsidRPr="00F0685F">
        <w:rPr>
          <w:szCs w:val="24"/>
        </w:rPr>
        <w:instrText xml:space="preserve"> REF _Ref191572501 \h </w:instrText>
      </w:r>
      <w:r w:rsidR="00F0685F" w:rsidRPr="00F0685F">
        <w:rPr>
          <w:szCs w:val="24"/>
        </w:rPr>
        <w:instrText xml:space="preserve"> \* MERGEFORMAT </w:instrText>
      </w:r>
      <w:r w:rsidR="0007598A" w:rsidRPr="00F0685F">
        <w:rPr>
          <w:szCs w:val="24"/>
        </w:rPr>
      </w:r>
      <w:r w:rsidR="0007598A" w:rsidRPr="00F0685F">
        <w:rPr>
          <w:szCs w:val="24"/>
        </w:rPr>
        <w:fldChar w:fldCharType="separate"/>
      </w:r>
      <w:r w:rsidR="00511099" w:rsidRPr="004C4AD9">
        <w:rPr>
          <w:rFonts w:eastAsia="Times New Roman" w:cs="Arial"/>
          <w:kern w:val="0"/>
          <w:szCs w:val="24"/>
          <w:lang w:val="es-ES" w:eastAsia="es-CR"/>
          <w14:ligatures w14:val="none"/>
        </w:rPr>
        <w:t xml:space="preserve">Cuadro </w:t>
      </w:r>
      <w:r w:rsidR="00511099" w:rsidRPr="004C4AD9">
        <w:rPr>
          <w:rFonts w:eastAsia="Times New Roman" w:cs="Arial"/>
          <w:noProof/>
          <w:kern w:val="0"/>
          <w:szCs w:val="24"/>
          <w:lang w:val="es-ES" w:eastAsia="es-CR"/>
          <w14:ligatures w14:val="none"/>
        </w:rPr>
        <w:t>5</w:t>
      </w:r>
      <w:r w:rsidR="0007598A" w:rsidRPr="00F0685F">
        <w:rPr>
          <w:szCs w:val="24"/>
        </w:rPr>
        <w:fldChar w:fldCharType="end"/>
      </w:r>
      <w:r w:rsidRPr="00F0685F">
        <w:rPr>
          <w:szCs w:val="24"/>
        </w:rPr>
        <w:t>.</w:t>
      </w:r>
    </w:p>
    <w:p w14:paraId="2294298C" w14:textId="31C06600" w:rsidR="009819CA" w:rsidRPr="009819CA" w:rsidRDefault="009819CA" w:rsidP="004C16AF">
      <w:r w:rsidRPr="009819CA">
        <w:t xml:space="preserve">La prueba por etapas deberá de ser iniciada posterior a la prueba de calibración, una vez el nivel estático se haya recuperado a su posición inicial o bien mantenerse estable por un tiempo de 30 minutos. La prueba a caudal variable deberá de iniciar a más tardar un </w:t>
      </w:r>
      <w:proofErr w:type="gramStart"/>
      <w:r w:rsidRPr="009819CA">
        <w:t>día lunes</w:t>
      </w:r>
      <w:proofErr w:type="gramEnd"/>
      <w:r w:rsidRPr="009819CA">
        <w:t xml:space="preserve"> al ser las 12:00 </w:t>
      </w:r>
      <w:proofErr w:type="spellStart"/>
      <w:r w:rsidRPr="009819CA">
        <w:t>m.d</w:t>
      </w:r>
      <w:proofErr w:type="spellEnd"/>
      <w:r w:rsidRPr="009819CA">
        <w:t>. Se deberá de registrar las medidas de los niveles de agua y caudal, según la hoja de campo que se aporta en el anexo</w:t>
      </w:r>
      <w:r w:rsidR="00C22D46">
        <w:t xml:space="preserve"> No. </w:t>
      </w:r>
      <w:r w:rsidR="00F9550A">
        <w:t xml:space="preserve">4 </w:t>
      </w:r>
      <w:r w:rsidR="00F9550A" w:rsidRPr="00F306AC">
        <w:t xml:space="preserve">REPORTE DE PRUEBA DE </w:t>
      </w:r>
      <w:proofErr w:type="gramStart"/>
      <w:r w:rsidR="00F9550A" w:rsidRPr="00F306AC">
        <w:t>BOMBEO</w:t>
      </w:r>
      <w:r w:rsidR="00C22D46">
        <w:t xml:space="preserve"> </w:t>
      </w:r>
      <w:r w:rsidRPr="009819CA">
        <w:t>.</w:t>
      </w:r>
      <w:proofErr w:type="gramEnd"/>
    </w:p>
    <w:p w14:paraId="290AABC3" w14:textId="77777777" w:rsidR="009819CA" w:rsidRPr="00881D35" w:rsidRDefault="009819CA" w:rsidP="00881D35">
      <w:pPr>
        <w:pStyle w:val="Ttulo2"/>
        <w:ind w:left="851"/>
      </w:pPr>
      <w:bookmarkStart w:id="77" w:name="_Toc194929875"/>
      <w:r w:rsidRPr="00881D35">
        <w:t>Prueba a caudal constante</w:t>
      </w:r>
      <w:bookmarkEnd w:id="77"/>
    </w:p>
    <w:p w14:paraId="196C31C2" w14:textId="6CBC0688" w:rsidR="009819CA" w:rsidRPr="009819CA" w:rsidRDefault="009819CA" w:rsidP="005539DD">
      <w:r w:rsidRPr="009819CA">
        <w:t xml:space="preserve">La Prueba de bombeo a caudal constante, tendrá en total una duración de 72 horas de bombeo en el pozo, realizando medidas de niveles de abatimiento del pozo y caudales de extracción según la hoja de campo que el AyA proporciona en el </w:t>
      </w:r>
      <w:proofErr w:type="gramStart"/>
      <w:r w:rsidRPr="009819CA">
        <w:t>anexo</w:t>
      </w:r>
      <w:r w:rsidR="003D68E5">
        <w:t xml:space="preserve">  No</w:t>
      </w:r>
      <w:proofErr w:type="gramEnd"/>
      <w:r w:rsidR="003D68E5">
        <w:t xml:space="preserve">. </w:t>
      </w:r>
      <w:r w:rsidR="00F9550A">
        <w:t xml:space="preserve">4 </w:t>
      </w:r>
      <w:r w:rsidR="00F9550A" w:rsidRPr="00F306AC">
        <w:t>REPORTE DE PRUEBA DE BOMBEO</w:t>
      </w:r>
      <w:r w:rsidRPr="009819CA">
        <w:t xml:space="preserve"> para tales efectos. </w:t>
      </w:r>
    </w:p>
    <w:p w14:paraId="66BD91C0" w14:textId="77777777" w:rsidR="009819CA" w:rsidRPr="009819CA" w:rsidRDefault="009819CA" w:rsidP="005539DD">
      <w:r w:rsidRPr="009819CA">
        <w:t xml:space="preserve">La prueba a caudal constante podrá ser iniciada posterior a la prueba por etapas, una vez el nivel estático se haya recuperado o bien mantenerse estable por un </w:t>
      </w:r>
      <w:r w:rsidRPr="009819CA">
        <w:lastRenderedPageBreak/>
        <w:t xml:space="preserve">tiempo de 60 minutos. La prueba a caudal constante deberá de iniciar a más tardar al ser las 8:00 am del </w:t>
      </w:r>
      <w:proofErr w:type="gramStart"/>
      <w:r w:rsidRPr="009819CA">
        <w:t>día martes</w:t>
      </w:r>
      <w:proofErr w:type="gramEnd"/>
      <w:r w:rsidRPr="009819CA">
        <w:t xml:space="preserve"> siguiente a la ejecución de la prueba por etapas.</w:t>
      </w:r>
    </w:p>
    <w:p w14:paraId="118D6E63" w14:textId="77777777" w:rsidR="009819CA" w:rsidRPr="00881D35" w:rsidRDefault="009819CA" w:rsidP="00881D35">
      <w:pPr>
        <w:pStyle w:val="Ttulo3"/>
      </w:pPr>
      <w:r w:rsidRPr="00881D35">
        <w:t>Prueba de Recuperación</w:t>
      </w:r>
    </w:p>
    <w:p w14:paraId="79D07433" w14:textId="77777777" w:rsidR="009819CA" w:rsidRPr="009819CA" w:rsidRDefault="009819CA" w:rsidP="005539DD">
      <w:r w:rsidRPr="009819CA">
        <w:t>Inmediatamente después de finalizada la prueba de bombeo a caudal constante, se deberá de registrar las variaciones del nivel de recuperación, la toma de datos se realizará con base al formulario preestablecido, las mediciones serán realizadas hasta que el nivel de la columna de agua en el interior del pozo alcance la posición del nivel estático medido al arranque de la prueba a caudal constante, o bien, se mantenga constante por espacio de 1 hora de medición.</w:t>
      </w:r>
    </w:p>
    <w:p w14:paraId="4D06B71F" w14:textId="614B2310" w:rsidR="009819CA" w:rsidRPr="009819CA" w:rsidRDefault="009819CA" w:rsidP="005539DD">
      <w:r w:rsidRPr="009819CA">
        <w:t xml:space="preserve">El AyA aportará el formulario de campo para los Reportes de Pruebas de Bombeo, en el cual se específica los respectivos tiempos de mediciones a realizar, tanto de niveles como de caudales para cada una de las etapas en la que consta las pruebas (Anexo </w:t>
      </w:r>
      <w:r w:rsidR="00F9550A">
        <w:t xml:space="preserve">4 </w:t>
      </w:r>
      <w:r w:rsidR="00F9550A" w:rsidRPr="00F306AC">
        <w:t>REPORTE DE PRUEBA DE BOMBEO</w:t>
      </w:r>
      <w:r w:rsidRPr="009819CA">
        <w:t>). Será responsabilidad del contratista contar físicamente con el formulario en el campo a efectos de ejecutar el servicio requerido según lo establecido anteriormente.</w:t>
      </w:r>
    </w:p>
    <w:p w14:paraId="15ABFE00" w14:textId="77777777" w:rsidR="009819CA" w:rsidRPr="00881D35" w:rsidRDefault="009819CA" w:rsidP="00881D35">
      <w:pPr>
        <w:pStyle w:val="Ttulo2"/>
        <w:ind w:left="851"/>
      </w:pPr>
      <w:bookmarkStart w:id="78" w:name="_Toc194929876"/>
      <w:r w:rsidRPr="00881D35">
        <w:t>Muestras de agua para análisis de laboratorio</w:t>
      </w:r>
      <w:bookmarkEnd w:id="78"/>
    </w:p>
    <w:p w14:paraId="023C0265" w14:textId="77777777" w:rsidR="009819CA" w:rsidRPr="009819CA" w:rsidRDefault="009819CA" w:rsidP="003350A4">
      <w:bookmarkStart w:id="79" w:name="__RefHeading__780_591188666237"/>
      <w:bookmarkStart w:id="80" w:name="__RefHeading__782_591188666137"/>
      <w:bookmarkEnd w:id="79"/>
      <w:bookmarkEnd w:id="80"/>
      <w:r w:rsidRPr="009819CA">
        <w:t xml:space="preserve">El Contratista deberá de tomar las muestras de agua para que se realicen los análisis bacteriológicos y </w:t>
      </w:r>
      <w:proofErr w:type="gramStart"/>
      <w:r w:rsidRPr="009819CA">
        <w:t>físico-químicos</w:t>
      </w:r>
      <w:proofErr w:type="gramEnd"/>
      <w:r w:rsidRPr="009819CA">
        <w:t>, establecidos por el AyA, en cumplimiento con el Reglamento para la Calidad del Agua Potable 32327-S.</w:t>
      </w:r>
    </w:p>
    <w:p w14:paraId="53349F9A" w14:textId="77777777" w:rsidR="009819CA" w:rsidRPr="009819CA" w:rsidRDefault="009819CA" w:rsidP="003350A4">
      <w:r w:rsidRPr="009819CA">
        <w:t xml:space="preserve">Para el análisis </w:t>
      </w:r>
      <w:proofErr w:type="gramStart"/>
      <w:r w:rsidRPr="009819CA">
        <w:t>Físico-Químico</w:t>
      </w:r>
      <w:proofErr w:type="gramEnd"/>
      <w:r w:rsidRPr="009819CA">
        <w:t>, se deberá de evaluar los siguientes parámetros y elementos:</w:t>
      </w:r>
    </w:p>
    <w:tbl>
      <w:tblPr>
        <w:tblW w:w="5845" w:type="dxa"/>
        <w:jc w:val="center"/>
        <w:tblCellSpacing w:w="0" w:type="dxa"/>
        <w:tblBorders>
          <w:top w:val="outset" w:sz="6" w:space="0" w:color="000000"/>
          <w:left w:val="outset" w:sz="6" w:space="0" w:color="000000"/>
          <w:bottom w:val="outset" w:sz="6" w:space="0" w:color="000000"/>
          <w:right w:val="outset" w:sz="6" w:space="0" w:color="000000"/>
        </w:tblBorders>
        <w:tblCellMar>
          <w:top w:w="30" w:type="dxa"/>
          <w:left w:w="30" w:type="dxa"/>
          <w:bottom w:w="30" w:type="dxa"/>
          <w:right w:w="30" w:type="dxa"/>
        </w:tblCellMar>
        <w:tblLook w:val="04A0" w:firstRow="1" w:lastRow="0" w:firstColumn="1" w:lastColumn="0" w:noHBand="0" w:noVBand="1"/>
      </w:tblPr>
      <w:tblGrid>
        <w:gridCol w:w="1964"/>
        <w:gridCol w:w="1185"/>
        <w:gridCol w:w="124"/>
        <w:gridCol w:w="1403"/>
        <w:gridCol w:w="1169"/>
      </w:tblGrid>
      <w:tr w:rsidR="009819CA" w:rsidRPr="009819CA" w14:paraId="2903F29F" w14:textId="77777777">
        <w:trPr>
          <w:trHeight w:val="228"/>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24DBB8A8"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Parámetro</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1C47CA1E"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Unidad</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0921A683"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6AFD993F"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Parámetro</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1DED05CB"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Unidad</w:t>
            </w:r>
          </w:p>
        </w:tc>
      </w:tr>
      <w:tr w:rsidR="009819CA" w:rsidRPr="009819CA" w14:paraId="7C98D2C1"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177F883E"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Alcalinidad</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129A7B22"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4B727B34"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01ED480C"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Hierro</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06F192C9"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r>
      <w:tr w:rsidR="009819CA" w:rsidRPr="009819CA" w14:paraId="59132716"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0DDA2D9E"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Aluminio</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0614C62B"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660302D6"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1C90B3D2"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Magnesio</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764F3E3A"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r>
      <w:tr w:rsidR="009819CA" w:rsidRPr="009819CA" w14:paraId="69DE6F9F"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4ECF661C"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Antimonio</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058D2853"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1350BE10"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1B983159"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Manganeso</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38A9EC63"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r>
      <w:tr w:rsidR="009819CA" w:rsidRPr="009819CA" w14:paraId="694B373D"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156D28EA"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Arsénico</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17C7600B"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56BC40F7"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0F151BB3"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Mercurio</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37D45EF2"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r>
      <w:tr w:rsidR="009819CA" w:rsidRPr="009819CA" w14:paraId="3E3E6623"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05930A63"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Cadmio</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750228AA"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6EDF0481"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7CBCC7B7"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Nitratos</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7146A53F"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r>
      <w:tr w:rsidR="009819CA" w:rsidRPr="009819CA" w14:paraId="785717BC"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7AE1171E"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Calcio</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2840C1E7"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575B72E3"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6A53629A"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Nitritos</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1BFA9C9E"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r>
      <w:tr w:rsidR="009819CA" w:rsidRPr="009819CA" w14:paraId="148AF7E4"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40368C4B"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lastRenderedPageBreak/>
              <w:t>Cloruros</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07B102F9"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2CCBC940"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20F457F8"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pH</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58DF9604" w14:textId="77777777" w:rsidR="009819CA" w:rsidRPr="009819CA" w:rsidRDefault="009819CA" w:rsidP="009819CA">
            <w:pPr>
              <w:spacing w:after="0" w:line="240" w:lineRule="auto"/>
              <w:rPr>
                <w:rFonts w:eastAsia="Times New Roman" w:cs="Arial"/>
                <w:kern w:val="0"/>
                <w:szCs w:val="24"/>
                <w:lang w:val="es-ES" w:eastAsia="es-CR"/>
                <w14:ligatures w14:val="none"/>
              </w:rPr>
            </w:pPr>
          </w:p>
        </w:tc>
      </w:tr>
      <w:tr w:rsidR="009819CA" w:rsidRPr="009819CA" w14:paraId="008A9651"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3254908A"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Color Aparente</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7139C623"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UPT-Co</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50731BE8"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6B028266"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Plomo</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5A516B34"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r>
      <w:tr w:rsidR="009819CA" w:rsidRPr="009819CA" w14:paraId="6D3EEAD5"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5FB54E88"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Conductividad</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49929E95"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µS/cm</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18DAA401"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16D28718"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Potasio</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25955732"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r>
      <w:tr w:rsidR="009819CA" w:rsidRPr="009819CA" w14:paraId="26B999E1"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21C3ED22"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Cromo</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746CFFA6"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14987C64"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38E8D02F"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Selenio</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56877C55"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r>
      <w:tr w:rsidR="009819CA" w:rsidRPr="009819CA" w14:paraId="12BDADC6"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39510DC7"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Dureza de Calcio</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758A583E"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57683144"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5336E986"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Sodio</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7CA9A220"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r>
      <w:tr w:rsidR="009819CA" w:rsidRPr="009819CA" w14:paraId="6D364D3A"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11C03A0F"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Dureza total</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167FFC9C"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470AB820"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01467A19"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Sulfatos</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07C6B5BA"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r>
      <w:tr w:rsidR="009819CA" w:rsidRPr="009819CA" w14:paraId="4415E456" w14:textId="77777777">
        <w:trPr>
          <w:trHeight w:val="244"/>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573D994D"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Fluoruro</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712EFE81"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32E68B68"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517EE807"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Turbiedad</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0C9826D1"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UNT</w:t>
            </w:r>
          </w:p>
        </w:tc>
      </w:tr>
      <w:tr w:rsidR="009819CA" w:rsidRPr="009819CA" w14:paraId="7B19D3FD" w14:textId="77777777">
        <w:trPr>
          <w:trHeight w:val="228"/>
          <w:tblCellSpacing w:w="0" w:type="dxa"/>
          <w:jc w:val="center"/>
        </w:trPr>
        <w:tc>
          <w:tcPr>
            <w:tcW w:w="1964" w:type="dxa"/>
            <w:tcBorders>
              <w:top w:val="outset" w:sz="6" w:space="0" w:color="000000"/>
              <w:left w:val="outset" w:sz="6" w:space="0" w:color="000000"/>
              <w:bottom w:val="outset" w:sz="6" w:space="0" w:color="000000"/>
              <w:right w:val="outset" w:sz="6" w:space="0" w:color="000000"/>
            </w:tcBorders>
            <w:vAlign w:val="center"/>
            <w:hideMark/>
          </w:tcPr>
          <w:p w14:paraId="16E58ADD"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Fosfatos</w:t>
            </w:r>
          </w:p>
        </w:tc>
        <w:tc>
          <w:tcPr>
            <w:tcW w:w="1185" w:type="dxa"/>
            <w:tcBorders>
              <w:top w:val="outset" w:sz="6" w:space="0" w:color="000000"/>
              <w:left w:val="outset" w:sz="6" w:space="0" w:color="000000"/>
              <w:bottom w:val="outset" w:sz="6" w:space="0" w:color="000000"/>
              <w:right w:val="outset" w:sz="6" w:space="0" w:color="000000"/>
            </w:tcBorders>
            <w:vAlign w:val="center"/>
            <w:hideMark/>
          </w:tcPr>
          <w:p w14:paraId="7F0D0F08"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mg/L</w:t>
            </w:r>
          </w:p>
        </w:tc>
        <w:tc>
          <w:tcPr>
            <w:tcW w:w="124" w:type="dxa"/>
            <w:tcBorders>
              <w:top w:val="outset" w:sz="6" w:space="0" w:color="000000"/>
              <w:left w:val="outset" w:sz="6" w:space="0" w:color="000000"/>
              <w:bottom w:val="outset" w:sz="6" w:space="0" w:color="000000"/>
              <w:right w:val="outset" w:sz="6" w:space="0" w:color="000000"/>
            </w:tcBorders>
            <w:vAlign w:val="center"/>
            <w:hideMark/>
          </w:tcPr>
          <w:p w14:paraId="3306A270" w14:textId="77777777" w:rsidR="009819CA" w:rsidRPr="009819CA" w:rsidRDefault="009819CA" w:rsidP="009819CA">
            <w:pPr>
              <w:spacing w:after="0" w:line="240" w:lineRule="auto"/>
              <w:rPr>
                <w:rFonts w:eastAsia="Times New Roman" w:cs="Arial"/>
                <w:kern w:val="0"/>
                <w:szCs w:val="24"/>
                <w:lang w:val="es-ES" w:eastAsia="es-CR"/>
                <w14:ligatures w14:val="none"/>
              </w:rPr>
            </w:pPr>
          </w:p>
        </w:tc>
        <w:tc>
          <w:tcPr>
            <w:tcW w:w="1403" w:type="dxa"/>
            <w:tcBorders>
              <w:top w:val="outset" w:sz="6" w:space="0" w:color="000000"/>
              <w:left w:val="outset" w:sz="6" w:space="0" w:color="000000"/>
              <w:bottom w:val="outset" w:sz="6" w:space="0" w:color="000000"/>
              <w:right w:val="outset" w:sz="6" w:space="0" w:color="000000"/>
            </w:tcBorders>
            <w:vAlign w:val="center"/>
            <w:hideMark/>
          </w:tcPr>
          <w:p w14:paraId="20927855"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Zinc</w:t>
            </w:r>
          </w:p>
        </w:tc>
        <w:tc>
          <w:tcPr>
            <w:tcW w:w="1169" w:type="dxa"/>
            <w:tcBorders>
              <w:top w:val="outset" w:sz="6" w:space="0" w:color="000000"/>
              <w:left w:val="outset" w:sz="6" w:space="0" w:color="000000"/>
              <w:bottom w:val="outset" w:sz="6" w:space="0" w:color="000000"/>
              <w:right w:val="outset" w:sz="6" w:space="0" w:color="000000"/>
            </w:tcBorders>
            <w:vAlign w:val="center"/>
            <w:hideMark/>
          </w:tcPr>
          <w:p w14:paraId="2E1F1FF5" w14:textId="77777777" w:rsidR="009819CA" w:rsidRPr="009819CA" w:rsidRDefault="009819CA" w:rsidP="009819CA">
            <w:pPr>
              <w:spacing w:after="0" w:line="240" w:lineRule="auto"/>
              <w:rPr>
                <w:rFonts w:eastAsia="Times New Roman" w:cs="Arial"/>
                <w:kern w:val="0"/>
                <w:szCs w:val="24"/>
                <w:lang w:val="es-ES" w:eastAsia="es-CR"/>
                <w14:ligatures w14:val="none"/>
              </w:rPr>
            </w:pPr>
            <w:r w:rsidRPr="009819CA">
              <w:rPr>
                <w:rFonts w:eastAsia="Times New Roman" w:cs="Arial"/>
                <w:kern w:val="0"/>
                <w:szCs w:val="24"/>
                <w:lang w:val="es-ES" w:eastAsia="es-CR"/>
                <w14:ligatures w14:val="none"/>
              </w:rPr>
              <w:t>µg/L</w:t>
            </w:r>
          </w:p>
        </w:tc>
      </w:tr>
    </w:tbl>
    <w:p w14:paraId="28E696E2" w14:textId="77777777" w:rsidR="009819CA" w:rsidRPr="009819CA" w:rsidRDefault="009819CA" w:rsidP="00AA38EE">
      <w:pPr>
        <w:spacing w:before="240"/>
      </w:pPr>
      <w:r w:rsidRPr="009819CA">
        <w:t xml:space="preserve">Para la determinación del Análisis Microbiológico, se deberá de determinar la cantidad de coliformes en 100 mL, así como el NMP E. </w:t>
      </w:r>
      <w:proofErr w:type="spellStart"/>
      <w:r w:rsidRPr="009819CA">
        <w:t>coli</w:t>
      </w:r>
      <w:proofErr w:type="spellEnd"/>
      <w:r w:rsidRPr="009819CA">
        <w:t xml:space="preserve"> 44.5° C.</w:t>
      </w:r>
    </w:p>
    <w:p w14:paraId="31372D40" w14:textId="77777777" w:rsidR="009819CA" w:rsidRPr="00881D35" w:rsidRDefault="009819CA" w:rsidP="00881D35">
      <w:pPr>
        <w:pStyle w:val="Ttulo2"/>
        <w:ind w:left="851"/>
      </w:pPr>
      <w:bookmarkStart w:id="81" w:name="_Toc194929877"/>
      <w:r w:rsidRPr="00881D35">
        <w:t>Condiciones específicas para la ejecución de las pruebas de bombeo:</w:t>
      </w:r>
      <w:bookmarkEnd w:id="81"/>
    </w:p>
    <w:p w14:paraId="2CCFBF3A" w14:textId="77777777" w:rsidR="009819CA" w:rsidRPr="00AA38EE" w:rsidRDefault="009819CA" w:rsidP="00A41F16">
      <w:pPr>
        <w:pStyle w:val="Prrafodelista"/>
        <w:numPr>
          <w:ilvl w:val="0"/>
          <w:numId w:val="10"/>
        </w:numPr>
        <w:spacing w:before="240" w:line="360" w:lineRule="auto"/>
        <w:rPr>
          <w:sz w:val="24"/>
          <w:szCs w:val="24"/>
        </w:rPr>
      </w:pPr>
      <w:r w:rsidRPr="00AA38EE">
        <w:rPr>
          <w:sz w:val="24"/>
          <w:szCs w:val="24"/>
        </w:rPr>
        <w:t>Para la ejecución de las pruebas de bombeo, el contratista deberá de aportar todos los elementos necesarios para la correcta ejecución de cada etapa, aportar la unidad de bombeo y equipo de potencia requerido, cableado eléctrico, tubería de columna, cachera, vertedero en U para garantizar tubería llena, tanque de vertido, variador de frecuencia acorde al equipo instalado, caudalímetro (electromagnético o bien, ultrasónico) y sondas de medición de niveles para la adecuada y precisa medición de datos, generador eléctrico, suministro de combustible, torres de iluminación, caseta sanitaria para el personal que laborará en el sitio y demás elementos requeridos para la correcta ejecución de las pruebas.</w:t>
      </w:r>
    </w:p>
    <w:p w14:paraId="38E7D8C8" w14:textId="77777777" w:rsidR="009819CA" w:rsidRPr="00AA38EE" w:rsidRDefault="009819CA" w:rsidP="00A41F16">
      <w:pPr>
        <w:pStyle w:val="Prrafodelista"/>
        <w:numPr>
          <w:ilvl w:val="0"/>
          <w:numId w:val="10"/>
        </w:numPr>
        <w:spacing w:before="240" w:line="360" w:lineRule="auto"/>
        <w:rPr>
          <w:sz w:val="24"/>
          <w:szCs w:val="24"/>
        </w:rPr>
      </w:pPr>
      <w:r w:rsidRPr="00AA38EE">
        <w:rPr>
          <w:sz w:val="24"/>
          <w:szCs w:val="24"/>
        </w:rPr>
        <w:t>El contratista deberá de proporcionar los elementos necesarios para realizar una descarga efectiva del agua extraída en la prueba de bombeo (sin fugas en la conducción), considerando que la misma deberá de ser canalizada hasta el punto de desfogue que se establecerá en el campo.</w:t>
      </w:r>
    </w:p>
    <w:p w14:paraId="317439CA" w14:textId="77777777" w:rsidR="009819CA" w:rsidRPr="00AA38EE" w:rsidRDefault="009819CA" w:rsidP="00A41F16">
      <w:pPr>
        <w:pStyle w:val="Prrafodelista"/>
        <w:numPr>
          <w:ilvl w:val="0"/>
          <w:numId w:val="10"/>
        </w:numPr>
        <w:spacing w:before="240" w:line="360" w:lineRule="auto"/>
        <w:rPr>
          <w:sz w:val="24"/>
          <w:szCs w:val="24"/>
        </w:rPr>
      </w:pPr>
      <w:r w:rsidRPr="00AA38EE">
        <w:rPr>
          <w:sz w:val="24"/>
          <w:szCs w:val="24"/>
        </w:rPr>
        <w:t xml:space="preserve">En dicha conducción y antes del tanque del vertedero, se deberá de contar con una llave de chorro de ½” habilitada única y exclusivamente para la toma de muestra de agua, la misma debe de ser colocada en la tubería de </w:t>
      </w:r>
      <w:r w:rsidRPr="00AA38EE">
        <w:rPr>
          <w:sz w:val="24"/>
          <w:szCs w:val="24"/>
        </w:rPr>
        <w:lastRenderedPageBreak/>
        <w:t>descarga, antes del tanque de vertido, para garantizar la calidad de la toma de la muestra.</w:t>
      </w:r>
    </w:p>
    <w:p w14:paraId="52D9B8A6" w14:textId="77777777" w:rsidR="009819CA" w:rsidRPr="00AA38EE" w:rsidRDefault="009819CA" w:rsidP="00A41F16">
      <w:pPr>
        <w:pStyle w:val="Prrafodelista"/>
        <w:numPr>
          <w:ilvl w:val="0"/>
          <w:numId w:val="10"/>
        </w:numPr>
        <w:spacing w:before="240" w:line="360" w:lineRule="auto"/>
        <w:rPr>
          <w:sz w:val="24"/>
          <w:szCs w:val="24"/>
        </w:rPr>
      </w:pPr>
      <w:r w:rsidRPr="00AA38EE">
        <w:rPr>
          <w:sz w:val="24"/>
          <w:szCs w:val="24"/>
        </w:rPr>
        <w:t>Durante la ejecución del servicio, el contratista deberá de mantener una comunicación activa con el responsable del AyA y/o en su defecto con el administrador del contrato o la persona que este defina, a efectos de mantener informado sobre el avance de la ejecución de la prueba.</w:t>
      </w:r>
    </w:p>
    <w:p w14:paraId="058D8FFA" w14:textId="77777777" w:rsidR="009819CA" w:rsidRPr="00AA38EE" w:rsidRDefault="009819CA" w:rsidP="00A41F16">
      <w:pPr>
        <w:pStyle w:val="Prrafodelista"/>
        <w:numPr>
          <w:ilvl w:val="0"/>
          <w:numId w:val="10"/>
        </w:numPr>
        <w:spacing w:before="240" w:line="360" w:lineRule="auto"/>
        <w:rPr>
          <w:sz w:val="24"/>
          <w:szCs w:val="24"/>
        </w:rPr>
      </w:pPr>
      <w:r w:rsidRPr="00AA38EE">
        <w:rPr>
          <w:sz w:val="24"/>
          <w:szCs w:val="24"/>
        </w:rPr>
        <w:t>El contratista deberá de garantizar la labor continua de cada en etapa, quedará bajo la responsabilidad del contratista la ejecución continua y total de cada prueba, en caso de que el servicio no se pueda ejecutar en forma continua y total (interrupción del bombeo), el mismo no será de recibo por la Administración, siendo necesario la reprogramación de la totalidad de la prueba en función de la Administración del Contrato.</w:t>
      </w:r>
    </w:p>
    <w:p w14:paraId="22D90ADE" w14:textId="77777777" w:rsidR="009819CA" w:rsidRPr="00AA38EE" w:rsidRDefault="009819CA" w:rsidP="00A41F16">
      <w:pPr>
        <w:pStyle w:val="Prrafodelista"/>
        <w:numPr>
          <w:ilvl w:val="0"/>
          <w:numId w:val="10"/>
        </w:numPr>
        <w:spacing w:before="240" w:line="360" w:lineRule="auto"/>
        <w:rPr>
          <w:sz w:val="24"/>
          <w:szCs w:val="24"/>
        </w:rPr>
      </w:pPr>
      <w:r w:rsidRPr="00AA38EE">
        <w:rPr>
          <w:sz w:val="24"/>
          <w:szCs w:val="24"/>
        </w:rPr>
        <w:t>En caso de que se dé una interrupción de la ejecución por causas achacables al contratista, o incumplimiento de lo establecido en la ejecución de los términos de referencia de los servicios, el AyA no cubrirá costo alguno de los gastos incurridos por el contratista en el servicio fallido.</w:t>
      </w:r>
    </w:p>
    <w:p w14:paraId="61A6B58D" w14:textId="77777777" w:rsidR="006B171E" w:rsidRPr="00881D35" w:rsidRDefault="006B171E" w:rsidP="00881D35">
      <w:pPr>
        <w:pStyle w:val="Ttulo2"/>
        <w:ind w:left="851"/>
      </w:pPr>
      <w:bookmarkStart w:id="82" w:name="_Toc194929878"/>
      <w:r w:rsidRPr="00881D35">
        <w:t>Informes que suministrará el Contratista</w:t>
      </w:r>
      <w:bookmarkEnd w:id="82"/>
    </w:p>
    <w:p w14:paraId="538FDE87" w14:textId="77777777" w:rsidR="006B171E" w:rsidRDefault="006B171E" w:rsidP="006B171E">
      <w:r>
        <w:t>El Contratista deberá de entregar una serie de informes en donde se describe el avance de la perforación, los mismos se detallan a continuación. Estos informes deben ser entregados formalmente a la contraparte técnica Institucional por medio de oficio.</w:t>
      </w:r>
    </w:p>
    <w:p w14:paraId="5158C7FE" w14:textId="77777777" w:rsidR="006B171E" w:rsidRPr="00881D35" w:rsidRDefault="006B171E" w:rsidP="00881D35">
      <w:pPr>
        <w:pStyle w:val="Ttulo2"/>
        <w:ind w:left="851"/>
      </w:pPr>
      <w:bookmarkStart w:id="83" w:name="_Toc194929879"/>
      <w:r w:rsidRPr="00881D35">
        <w:t>Informes semanales</w:t>
      </w:r>
      <w:bookmarkEnd w:id="83"/>
    </w:p>
    <w:p w14:paraId="55FD4B24" w14:textId="77777777" w:rsidR="006B171E" w:rsidRDefault="006B171E" w:rsidP="006B171E">
      <w:r>
        <w:t>Se deberá de presentar Informes Semanales de Avance, las labores diarias realizadas en la ejecución, detallando la información referente al avance de perforación diario alcanzado, materiales perforados (columna litológica y respectiva interpretación hidrogeológica), labores de protección, velocidad de perforación, así como cualquier contratiempo que se presente durante la perforación y construcción del pozo y las labores para resolver inconvenientes presentados.</w:t>
      </w:r>
    </w:p>
    <w:p w14:paraId="3A84DA2F" w14:textId="02BCBC15" w:rsidR="00ED4181" w:rsidRDefault="00ED4181" w:rsidP="006B171E">
      <w:r>
        <w:lastRenderedPageBreak/>
        <w:t>El contratista podrá solicitar pagos mensuales por avance de obra, para lo cual deberá de remitir a la administración del contrato, el informe mensual de labores, con base a los informes semanales.</w:t>
      </w:r>
    </w:p>
    <w:p w14:paraId="7138852F" w14:textId="77777777" w:rsidR="006B171E" w:rsidRPr="00881D35" w:rsidRDefault="006B171E" w:rsidP="00881D35">
      <w:pPr>
        <w:pStyle w:val="Ttulo2"/>
        <w:ind w:left="851"/>
      </w:pPr>
      <w:bookmarkStart w:id="84" w:name="_Toc194929880"/>
      <w:r w:rsidRPr="00881D35">
        <w:t>Informe de Perforación</w:t>
      </w:r>
      <w:bookmarkEnd w:id="84"/>
    </w:p>
    <w:p w14:paraId="205A4580" w14:textId="06803770" w:rsidR="006B171E" w:rsidRDefault="006B171E" w:rsidP="006B171E">
      <w:r>
        <w:t xml:space="preserve">Una vez alcanzada la profundidad final de perforación establecida, se deberá de presentar un Informe de Perforación, en el cual se expongan y analicen las condiciones de perforación particularmente el perfil litológico perforado y correlacionado con la Literatura Técnica existente, identificación de características hidrogeológicas, identificación de acuíferos y la variación de los niveles durante la perforación, diámetros, longitudes de perforación, labores de perforación requeridas (protecciones o estabilizaciones de pared perforada) tipos y materiales empleados durante la perforación (en apego a lo establecido en el </w:t>
      </w:r>
      <w:r w:rsidR="00835394">
        <w:t>Pliego de condiciones</w:t>
      </w:r>
      <w:r>
        <w:t>), así como una propuesta de armado tentativo donde también se incluya el tipo del empaque de grava, sello sanitario, línea de aire y tubo engravado (acorde a lo establecido en éste documento), incluyendo el análisis del registro eléctrico realizado al pozo, por medio del cual se establezca con mayor criterio la identificación de zonas productoras.</w:t>
      </w:r>
    </w:p>
    <w:p w14:paraId="422908DB" w14:textId="77777777" w:rsidR="006B171E" w:rsidRDefault="006B171E" w:rsidP="006B171E">
      <w:r>
        <w:t xml:space="preserve">Con la remisión del informe, el contratista deberá de coordinar una reunión técnica con la contraparte institucional, a efectos de realizar las valoraciones correspondientes, análisis de datos y revisión de propuesta constructiva, a efectos de que se brinde por la contraparte Institucional la aprobación de la propuesta para su construcción definitiva. </w:t>
      </w:r>
    </w:p>
    <w:p w14:paraId="3B458CBB" w14:textId="77777777" w:rsidR="006B171E" w:rsidRDefault="006B171E" w:rsidP="006B171E">
      <w:r>
        <w:t>El plazo de entrega máximo para el Informe de Perforación será de cuatro días hábiles finalizada la etapa de perforación, el plazo de aprobación máximo del armado propuesto será de dos días hábiles y comunicado oficialmente por el AyA al Contratista.</w:t>
      </w:r>
    </w:p>
    <w:p w14:paraId="7634AD3C" w14:textId="77777777" w:rsidR="006B171E" w:rsidRPr="00881D35" w:rsidRDefault="006B171E" w:rsidP="00881D35">
      <w:pPr>
        <w:pStyle w:val="Ttulo2"/>
        <w:ind w:left="851"/>
      </w:pPr>
      <w:bookmarkStart w:id="85" w:name="_Toc194929881"/>
      <w:r w:rsidRPr="00881D35">
        <w:lastRenderedPageBreak/>
        <w:t>Informe Final de perforación y construcción del pozo (Informe Consolidado)</w:t>
      </w:r>
      <w:bookmarkEnd w:id="85"/>
    </w:p>
    <w:p w14:paraId="5DE6C5B0" w14:textId="77777777" w:rsidR="006B171E" w:rsidRDefault="006B171E" w:rsidP="006B171E">
      <w:r>
        <w:t>Una vez finalizada la perforación y construcción del pozo, realizada la prueba de bombeo y obtenidos los resultados de los análisis de agua, el Contratista deberá de presentar un informe consolidado de las labores ejecutadas y resultados obtenidos en la perforación, este informe corresponde con el Informe Final de Perforación y Construcción del Pozo, en el cual se debe de incluir toda la información aportada en los Informes Previos (descritos anteriormente), se deberá de complementar toda la información con fotografías, gráficos, diagramas.</w:t>
      </w:r>
    </w:p>
    <w:p w14:paraId="793AEA8B" w14:textId="77777777" w:rsidR="006B171E" w:rsidRDefault="006B171E" w:rsidP="006B171E">
      <w:r>
        <w:t>El Informe deberá de establecer las labores realizadas para la limpieza y desarrollo del pozo, deberá incluir el procedimiento empleado para su ejecución, detalle de las labores realizadas, tiempos de duración, productos y cantidades empleadas, así como los resultados obtenidos donde se establezca por evidencias físicas (fotografías de la filmación) el resultado final de la limpieza ejecutada al pozo.</w:t>
      </w:r>
    </w:p>
    <w:p w14:paraId="6444CF21" w14:textId="77777777" w:rsidR="006B171E" w:rsidRDefault="006B171E" w:rsidP="006B171E">
      <w:r>
        <w:t>Se deberá de incluir los datos y metodología de análisis, además de los resultados de la prueba de bombeo ejecutada (contemplando las cuatro pruebas, a saber: calibración, etapas, bombeo y recuperación) incluyendo la variación de nivel y caudal de extracción, valores de transmisibilidad, permeabilidad hidráulica del acuífero captado, coeficiente de almacenamiento y caudal de extracción recomendado. El informe deberá de establecer una recomendación de equipamiento y colocación del sistema de bombeo, bomba, motor, posición, tubería de columna, cableado eléctrico, electrodos de encendido y apague de la bomba y cualquier otro dato que se considere necesario. Además, deberá de incluir y analizar los resultados los análisis de agua, así como cualquier otro detalle que se considere necesario.</w:t>
      </w:r>
    </w:p>
    <w:p w14:paraId="0C00D715" w14:textId="3ECB0FE9" w:rsidR="00526C48" w:rsidRDefault="006B171E" w:rsidP="006B171E">
      <w:r>
        <w:t xml:space="preserve">Todos los informes deberán de ser realizados por un profesional responsable, con formación geológica y/o hidrogeológica acreditada por el Colegio de Geólogos de </w:t>
      </w:r>
      <w:r>
        <w:lastRenderedPageBreak/>
        <w:t>Costa Rica, el cual a su vez deberá de tener comunicación constante con los funcionarios del AyA para la discusión de los avances en la perforación del pozo.</w:t>
      </w:r>
    </w:p>
    <w:p w14:paraId="4B2DFF8D" w14:textId="6CCE28E7" w:rsidR="00DA1D29" w:rsidRDefault="0038275A" w:rsidP="00004910">
      <w:pPr>
        <w:pStyle w:val="Ttulo1"/>
      </w:pPr>
      <w:bookmarkStart w:id="86" w:name="_Toc194929882"/>
      <w:r w:rsidRPr="005C126E">
        <w:t>R</w:t>
      </w:r>
      <w:r w:rsidR="00DF0E88" w:rsidRPr="005C126E">
        <w:t>equisitos del Oferente:</w:t>
      </w:r>
      <w:bookmarkEnd w:id="86"/>
    </w:p>
    <w:p w14:paraId="268EC14D" w14:textId="36C2548F" w:rsidR="00FA5705" w:rsidRPr="00291930" w:rsidRDefault="00FA5705" w:rsidP="00291930">
      <w:pPr>
        <w:pStyle w:val="Ttulo2"/>
        <w:ind w:left="709"/>
        <w:rPr>
          <w:szCs w:val="32"/>
        </w:rPr>
      </w:pPr>
      <w:bookmarkStart w:id="87" w:name="_Toc194929883"/>
      <w:r>
        <w:t>R</w:t>
      </w:r>
      <w:r w:rsidR="00291930">
        <w:t>equisitos de admisibilidad:</w:t>
      </w:r>
      <w:bookmarkStart w:id="88" w:name="_Ref184715746"/>
      <w:bookmarkEnd w:id="87"/>
    </w:p>
    <w:p w14:paraId="03FD48D2" w14:textId="1557DB79" w:rsidR="00061DDF" w:rsidRPr="00061DDF" w:rsidRDefault="00061DDF" w:rsidP="00061DDF">
      <w:pPr>
        <w:rPr>
          <w:szCs w:val="24"/>
        </w:rPr>
      </w:pPr>
      <w:r w:rsidRPr="00061DDF">
        <w:rPr>
          <w:szCs w:val="24"/>
        </w:rPr>
        <w:t xml:space="preserve">Los oferentes deberán de aportar una declaración jurada en donde establezcan </w:t>
      </w:r>
      <w:r w:rsidR="00291930">
        <w:rPr>
          <w:szCs w:val="24"/>
        </w:rPr>
        <w:t>que es propietario</w:t>
      </w:r>
      <w:r w:rsidRPr="00061DDF">
        <w:rPr>
          <w:szCs w:val="24"/>
        </w:rPr>
        <w:t xml:space="preserve"> o </w:t>
      </w:r>
      <w:r w:rsidR="009B125A">
        <w:rPr>
          <w:szCs w:val="24"/>
        </w:rPr>
        <w:t>alquilará</w:t>
      </w:r>
      <w:r w:rsidRPr="00061DDF">
        <w:rPr>
          <w:szCs w:val="24"/>
        </w:rPr>
        <w:t>, todos los insumos, materiales y equipos para ejecutar cada partida que oferta.</w:t>
      </w:r>
    </w:p>
    <w:p w14:paraId="26DF65E6" w14:textId="77777777" w:rsidR="00061DDF" w:rsidRPr="00061DDF" w:rsidRDefault="00061DDF" w:rsidP="00061DDF">
      <w:pPr>
        <w:rPr>
          <w:szCs w:val="24"/>
        </w:rPr>
      </w:pPr>
      <w:r w:rsidRPr="00061DDF">
        <w:rPr>
          <w:szCs w:val="24"/>
        </w:rPr>
        <w:t>Los oferentes deberán aportar una declaración jurada comprometiéndose a que todos los productos a utilizar deben de ser amigables con el ambiente y cumplir con la norma NSF/ANSI 60 versión 2017, por lo que con la presentación de la oferta deben de presentar certificaciones del fabricante de los productos con el cumplimiento de esta norma.</w:t>
      </w:r>
    </w:p>
    <w:p w14:paraId="6354F894" w14:textId="2AA2162F" w:rsidR="00061DDF" w:rsidRPr="00061DDF" w:rsidRDefault="00061DDF" w:rsidP="00061DDF">
      <w:pPr>
        <w:rPr>
          <w:szCs w:val="24"/>
        </w:rPr>
      </w:pPr>
      <w:r w:rsidRPr="00CE242C">
        <w:rPr>
          <w:szCs w:val="24"/>
        </w:rPr>
        <w:t>Para cada partida,</w:t>
      </w:r>
      <w:r w:rsidRPr="00061DDF">
        <w:rPr>
          <w:szCs w:val="24"/>
        </w:rPr>
        <w:t xml:space="preserve"> los oferentes deberán manifestar, mediante declaración jurada, que, para las </w:t>
      </w:r>
      <w:r w:rsidR="00393024">
        <w:rPr>
          <w:szCs w:val="24"/>
        </w:rPr>
        <w:t xml:space="preserve">partidas </w:t>
      </w:r>
      <w:r w:rsidR="007551FB">
        <w:rPr>
          <w:szCs w:val="24"/>
        </w:rPr>
        <w:t>ofertadas</w:t>
      </w:r>
      <w:r w:rsidRPr="00061DDF">
        <w:rPr>
          <w:szCs w:val="24"/>
        </w:rPr>
        <w:t xml:space="preserve"> contará con personal capacitado y competente para llevar a cabo cada una de las actividades y comprometido a todas las consideraciones establecidas en el presente </w:t>
      </w:r>
      <w:r w:rsidR="007551FB">
        <w:rPr>
          <w:szCs w:val="24"/>
        </w:rPr>
        <w:t>pliego de condiciones</w:t>
      </w:r>
      <w:r w:rsidRPr="00061DDF">
        <w:rPr>
          <w:szCs w:val="24"/>
        </w:rPr>
        <w:t>.</w:t>
      </w:r>
    </w:p>
    <w:p w14:paraId="4DD11F4E" w14:textId="77777777" w:rsidR="00061DDF" w:rsidRPr="00061DDF" w:rsidRDefault="00061DDF" w:rsidP="00061DDF">
      <w:pPr>
        <w:rPr>
          <w:szCs w:val="24"/>
        </w:rPr>
      </w:pPr>
      <w:r w:rsidRPr="00061DDF">
        <w:rPr>
          <w:szCs w:val="24"/>
        </w:rPr>
        <w:t>Contar con una experiencia mínima en la realización de al menos 5 pozos, con diámetros de armado igual o mayor a 30.48 cm (12”) y profundidades de perforación igual o mayor a 100 m (según definición de Obra Similar), con extracción de caudal igual o superior 60 l/s en pozos para agua en los últimos 5 años, para lo cual deberá de aportar la documentación que brinde dicho sustento.</w:t>
      </w:r>
    </w:p>
    <w:p w14:paraId="6AAACF7F" w14:textId="4AF49642" w:rsidR="00061DDF" w:rsidRPr="00061DDF" w:rsidRDefault="00061DDF" w:rsidP="00061DDF">
      <w:pPr>
        <w:rPr>
          <w:szCs w:val="24"/>
        </w:rPr>
      </w:pPr>
      <w:r w:rsidRPr="00061DDF">
        <w:rPr>
          <w:szCs w:val="24"/>
        </w:rPr>
        <w:t xml:space="preserve">Para </w:t>
      </w:r>
      <w:r w:rsidR="0060163B">
        <w:rPr>
          <w:szCs w:val="24"/>
        </w:rPr>
        <w:t xml:space="preserve">la anterior, </w:t>
      </w:r>
      <w:r w:rsidR="00FD00BE">
        <w:rPr>
          <w:szCs w:val="24"/>
        </w:rPr>
        <w:t xml:space="preserve">deberán aportar </w:t>
      </w:r>
      <w:bookmarkStart w:id="89" w:name="_Hlk194924564"/>
      <w:r w:rsidR="00FD00BE">
        <w:rPr>
          <w:szCs w:val="24"/>
        </w:rPr>
        <w:t xml:space="preserve">los informes finales de perforación registrados en la Dirección de Agua del MINAE, además </w:t>
      </w:r>
      <w:bookmarkEnd w:id="89"/>
      <w:r w:rsidRPr="00061DDF">
        <w:rPr>
          <w:szCs w:val="24"/>
        </w:rPr>
        <w:t>deberá</w:t>
      </w:r>
      <w:r w:rsidR="00FD00BE">
        <w:rPr>
          <w:szCs w:val="24"/>
        </w:rPr>
        <w:t>n</w:t>
      </w:r>
      <w:r w:rsidRPr="00061DDF">
        <w:rPr>
          <w:szCs w:val="24"/>
        </w:rPr>
        <w:t xml:space="preserve"> aportar a título de </w:t>
      </w:r>
      <w:bookmarkStart w:id="90" w:name="_Hlk194924596"/>
      <w:r w:rsidRPr="00061DDF">
        <w:rPr>
          <w:szCs w:val="24"/>
        </w:rPr>
        <w:t>Declaración Jurada brindada por el representante legal de la empresa</w:t>
      </w:r>
      <w:r w:rsidR="009B125A">
        <w:rPr>
          <w:szCs w:val="24"/>
        </w:rPr>
        <w:t xml:space="preserve"> contratante de los servicios</w:t>
      </w:r>
      <w:r w:rsidR="00B06D30">
        <w:rPr>
          <w:szCs w:val="24"/>
        </w:rPr>
        <w:t xml:space="preserve"> de perforación</w:t>
      </w:r>
      <w:r w:rsidR="005A5E12">
        <w:rPr>
          <w:szCs w:val="24"/>
        </w:rPr>
        <w:t xml:space="preserve"> </w:t>
      </w:r>
      <w:r w:rsidRPr="00061DDF">
        <w:rPr>
          <w:szCs w:val="24"/>
        </w:rPr>
        <w:t>realizadas</w:t>
      </w:r>
      <w:r w:rsidR="005A5E12">
        <w:rPr>
          <w:szCs w:val="24"/>
        </w:rPr>
        <w:t>,</w:t>
      </w:r>
      <w:r w:rsidRPr="00061DDF">
        <w:rPr>
          <w:szCs w:val="24"/>
        </w:rPr>
        <w:t xml:space="preserve"> con la siguiente información</w:t>
      </w:r>
      <w:bookmarkEnd w:id="90"/>
      <w:r w:rsidRPr="00061DDF">
        <w:rPr>
          <w:szCs w:val="24"/>
        </w:rPr>
        <w:t xml:space="preserve">: </w:t>
      </w:r>
    </w:p>
    <w:p w14:paraId="35E72503" w14:textId="77777777" w:rsidR="00061DDF" w:rsidRPr="00061DDF" w:rsidRDefault="00061DDF" w:rsidP="00AA2C31">
      <w:pPr>
        <w:pStyle w:val="Prrafodelista"/>
        <w:numPr>
          <w:ilvl w:val="1"/>
          <w:numId w:val="7"/>
        </w:numPr>
        <w:spacing w:line="360" w:lineRule="auto"/>
        <w:rPr>
          <w:sz w:val="24"/>
          <w:szCs w:val="24"/>
        </w:rPr>
      </w:pPr>
      <w:bookmarkStart w:id="91" w:name="_Hlk194924723"/>
      <w:r w:rsidRPr="00061DDF">
        <w:rPr>
          <w:sz w:val="24"/>
          <w:szCs w:val="24"/>
        </w:rPr>
        <w:t xml:space="preserve">Nombre del contratante </w:t>
      </w:r>
    </w:p>
    <w:p w14:paraId="7F83B0D0" w14:textId="77777777" w:rsidR="00061DDF" w:rsidRPr="00061DDF" w:rsidRDefault="00061DDF" w:rsidP="00AA2C31">
      <w:pPr>
        <w:pStyle w:val="Prrafodelista"/>
        <w:numPr>
          <w:ilvl w:val="1"/>
          <w:numId w:val="7"/>
        </w:numPr>
        <w:spacing w:line="360" w:lineRule="auto"/>
        <w:rPr>
          <w:sz w:val="24"/>
          <w:szCs w:val="24"/>
        </w:rPr>
      </w:pPr>
      <w:r w:rsidRPr="00061DDF">
        <w:rPr>
          <w:sz w:val="24"/>
          <w:szCs w:val="24"/>
        </w:rPr>
        <w:lastRenderedPageBreak/>
        <w:t>Teléfono, correo electrónico del contratante</w:t>
      </w:r>
    </w:p>
    <w:p w14:paraId="7A231BC3" w14:textId="77777777" w:rsidR="00061DDF" w:rsidRPr="00061DDF" w:rsidRDefault="00061DDF" w:rsidP="00AA2C31">
      <w:pPr>
        <w:pStyle w:val="Prrafodelista"/>
        <w:numPr>
          <w:ilvl w:val="1"/>
          <w:numId w:val="7"/>
        </w:numPr>
        <w:spacing w:line="360" w:lineRule="auto"/>
        <w:rPr>
          <w:sz w:val="24"/>
          <w:szCs w:val="24"/>
        </w:rPr>
      </w:pPr>
      <w:r w:rsidRPr="00061DDF">
        <w:rPr>
          <w:sz w:val="24"/>
          <w:szCs w:val="24"/>
        </w:rPr>
        <w:t>Detalle de la perforación realizada.</w:t>
      </w:r>
    </w:p>
    <w:p w14:paraId="2FECFFF4" w14:textId="77777777" w:rsidR="00061DDF" w:rsidRPr="00061DDF" w:rsidRDefault="00061DDF" w:rsidP="00AA2C31">
      <w:pPr>
        <w:pStyle w:val="Prrafodelista"/>
        <w:numPr>
          <w:ilvl w:val="1"/>
          <w:numId w:val="7"/>
        </w:numPr>
        <w:spacing w:line="360" w:lineRule="auto"/>
        <w:rPr>
          <w:sz w:val="24"/>
          <w:szCs w:val="24"/>
        </w:rPr>
      </w:pPr>
      <w:r w:rsidRPr="00061DDF">
        <w:rPr>
          <w:sz w:val="24"/>
          <w:szCs w:val="24"/>
        </w:rPr>
        <w:t>Fecha de inicio y término.</w:t>
      </w:r>
    </w:p>
    <w:p w14:paraId="3223EDB6" w14:textId="77777777" w:rsidR="00061DDF" w:rsidRPr="000522DF" w:rsidRDefault="00061DDF" w:rsidP="00AA2C31">
      <w:pPr>
        <w:pStyle w:val="Prrafodelista"/>
        <w:numPr>
          <w:ilvl w:val="1"/>
          <w:numId w:val="7"/>
        </w:numPr>
        <w:spacing w:line="360" w:lineRule="auto"/>
        <w:rPr>
          <w:sz w:val="24"/>
          <w:szCs w:val="24"/>
        </w:rPr>
      </w:pPr>
      <w:r w:rsidRPr="00061DDF">
        <w:rPr>
          <w:sz w:val="24"/>
          <w:szCs w:val="24"/>
        </w:rPr>
        <w:t xml:space="preserve">Consignar si se ejecutó a satisfacción en tiempo </w:t>
      </w:r>
      <w:r w:rsidRPr="000522DF">
        <w:rPr>
          <w:sz w:val="24"/>
          <w:szCs w:val="24"/>
        </w:rPr>
        <w:t>y calidad sin ejecución de garantías o multas.</w:t>
      </w:r>
    </w:p>
    <w:p w14:paraId="27633031" w14:textId="77777777" w:rsidR="00061DDF" w:rsidRPr="00061DDF" w:rsidRDefault="00061DDF" w:rsidP="00AA2C31">
      <w:pPr>
        <w:pStyle w:val="Prrafodelista"/>
        <w:numPr>
          <w:ilvl w:val="1"/>
          <w:numId w:val="7"/>
        </w:numPr>
        <w:spacing w:line="360" w:lineRule="auto"/>
        <w:rPr>
          <w:sz w:val="24"/>
          <w:szCs w:val="24"/>
        </w:rPr>
      </w:pPr>
      <w:r w:rsidRPr="00061DDF">
        <w:rPr>
          <w:sz w:val="24"/>
          <w:szCs w:val="24"/>
        </w:rPr>
        <w:t>Cualquier otra información relevante sobre el servicio brindado.</w:t>
      </w:r>
    </w:p>
    <w:bookmarkEnd w:id="91"/>
    <w:p w14:paraId="233C8FCF" w14:textId="77777777" w:rsidR="00061DDF" w:rsidRPr="00061DDF" w:rsidRDefault="00061DDF" w:rsidP="00061DDF">
      <w:pPr>
        <w:rPr>
          <w:szCs w:val="24"/>
          <w:lang w:val="es-MX"/>
        </w:rPr>
      </w:pPr>
      <w:r w:rsidRPr="00061DDF">
        <w:rPr>
          <w:szCs w:val="24"/>
          <w:lang w:val="es-MX"/>
        </w:rPr>
        <w:t>Las empresas que ofertarán deberán de contar y comprobar la experiencia en la ejecución de los servicios ofertados, conforme el detalle solicitado como obra similar:</w:t>
      </w:r>
    </w:p>
    <w:p w14:paraId="6565C107" w14:textId="77777777" w:rsidR="00061DDF" w:rsidRPr="00881D35" w:rsidRDefault="00061DDF" w:rsidP="00881D35">
      <w:pPr>
        <w:pStyle w:val="Ttulo2"/>
        <w:ind w:left="851"/>
      </w:pPr>
      <w:bookmarkStart w:id="92" w:name="_Toc194929884"/>
      <w:r w:rsidRPr="00881D35">
        <w:t>Definición de obra similar:</w:t>
      </w:r>
      <w:bookmarkEnd w:id="92"/>
    </w:p>
    <w:p w14:paraId="0BAB18AA" w14:textId="77777777" w:rsidR="00061DDF" w:rsidRPr="00061DDF" w:rsidRDefault="00061DDF" w:rsidP="00061DDF">
      <w:pPr>
        <w:spacing w:before="100" w:beforeAutospacing="1" w:after="170"/>
        <w:ind w:left="708"/>
        <w:rPr>
          <w:i/>
          <w:iCs/>
          <w:szCs w:val="24"/>
        </w:rPr>
      </w:pPr>
      <w:r w:rsidRPr="00061DDF">
        <w:rPr>
          <w:i/>
          <w:iCs/>
          <w:szCs w:val="24"/>
        </w:rPr>
        <w:t>“La perforación de pozo con diámetros de armado igual o mayor a 30.48 cm (12”), profundidad de perforación igual o mayor a 100 m.”</w:t>
      </w:r>
    </w:p>
    <w:p w14:paraId="50F56E8D" w14:textId="469594AF" w:rsidR="00782B14" w:rsidRPr="00C13182" w:rsidRDefault="007F6C95" w:rsidP="00C13182">
      <w:pPr>
        <w:pStyle w:val="Ttulo1"/>
      </w:pPr>
      <w:bookmarkStart w:id="93" w:name="_Toc185334843"/>
      <w:bookmarkStart w:id="94" w:name="_Toc194929885"/>
      <w:r>
        <w:t>R</w:t>
      </w:r>
      <w:r w:rsidR="00782B14" w:rsidRPr="00C13182">
        <w:t>equisitos admisibilidad.</w:t>
      </w:r>
      <w:bookmarkEnd w:id="93"/>
      <w:bookmarkEnd w:id="94"/>
    </w:p>
    <w:p w14:paraId="729EE824" w14:textId="77777777" w:rsidR="00782B14" w:rsidRPr="00005DB4" w:rsidRDefault="00782B14" w:rsidP="00005DB4">
      <w:pPr>
        <w:rPr>
          <w:szCs w:val="24"/>
          <w:lang w:val="es-MX"/>
        </w:rPr>
      </w:pPr>
      <w:r w:rsidRPr="00005DB4">
        <w:rPr>
          <w:szCs w:val="24"/>
          <w:lang w:val="es-MX"/>
        </w:rPr>
        <w:t>Aquellas ofertas que no cumplan con los requerimientos de admisibilidad solicitados quedarán excluidas de la propuesta y no serán consideradas.</w:t>
      </w:r>
    </w:p>
    <w:p w14:paraId="431E161E" w14:textId="49A1772C" w:rsidR="008C1C27" w:rsidRDefault="00782B14" w:rsidP="008C1C27">
      <w:pPr>
        <w:pStyle w:val="Ttulo1"/>
      </w:pPr>
      <w:bookmarkStart w:id="95" w:name="_Toc185334844"/>
      <w:bookmarkStart w:id="96" w:name="_Toc194929886"/>
      <w:r w:rsidRPr="00C13182">
        <w:t>Requisitos Financieros</w:t>
      </w:r>
      <w:bookmarkEnd w:id="95"/>
      <w:bookmarkEnd w:id="96"/>
    </w:p>
    <w:p w14:paraId="69F6BB70" w14:textId="7838FEC5" w:rsidR="008C1C27" w:rsidRPr="008C1C27" w:rsidRDefault="008C1C27" w:rsidP="00B446EE">
      <w:r>
        <w:t>La evaluación financiera se aporta en el Anexo</w:t>
      </w:r>
      <w:r w:rsidR="00D738B4">
        <w:t xml:space="preserve"> 2</w:t>
      </w:r>
    </w:p>
    <w:p w14:paraId="3CF1B0F8" w14:textId="77777777" w:rsidR="00A05FC1" w:rsidRPr="005C126E" w:rsidRDefault="00A05FC1" w:rsidP="00A05FC1">
      <w:pPr>
        <w:pStyle w:val="Ttulo1"/>
      </w:pPr>
      <w:bookmarkStart w:id="97" w:name="_Toc194929887"/>
      <w:r w:rsidRPr="005C126E">
        <w:t>Obligaciones del adjudicatario</w:t>
      </w:r>
      <w:bookmarkEnd w:id="97"/>
    </w:p>
    <w:p w14:paraId="1F1EE16E" w14:textId="77777777" w:rsidR="00A05FC1" w:rsidRPr="002B0460" w:rsidRDefault="00A05FC1" w:rsidP="00A05FC1">
      <w:r w:rsidRPr="002B0460">
        <w:t>Para cada adjudicatario de cada partida, deberá de presentar el listado de equipos de su propiedad y bajo la figura de alquiler, que dispondrá para la ejecución de los servicios adjudicados, según los siguientes cuadros.</w:t>
      </w:r>
    </w:p>
    <w:p w14:paraId="7EBAE970" w14:textId="77777777" w:rsidR="00A05FC1" w:rsidRPr="002B0460" w:rsidRDefault="00A05FC1" w:rsidP="00A05FC1">
      <w:r w:rsidRPr="002B0460">
        <w:t>Deberá de aportar las fichas técnicas de todos los equipos (propios y alquilados) que dispondrá para la ejecución del contrato. Para los equipos de combustión interna, deberá de aportar la especificación técnica y rendimientos y consumos de combustible correspondientes para las diferentes cargas de trabajo.</w:t>
      </w:r>
    </w:p>
    <w:p w14:paraId="639A5B88" w14:textId="77777777" w:rsidR="00A05FC1" w:rsidRPr="002B0460" w:rsidRDefault="00A05FC1" w:rsidP="00A05FC1">
      <w:r w:rsidRPr="002B0460">
        <w:lastRenderedPageBreak/>
        <w:t>Deberá detallar el equipo y maquinaria con los que cuenta para realizar el trabajo y afirmar que estará a total disposición para brindar los servicios, para lo anterior, debe emplear los siguientes formatos o cuadros, los cuales deben ser firmados por el representante de la empresa adjudicataria como declaración jurada.</w:t>
      </w:r>
    </w:p>
    <w:p w14:paraId="33B65556" w14:textId="1ABF62AE" w:rsidR="00A05FC1" w:rsidRPr="002B0460" w:rsidRDefault="00A05FC1" w:rsidP="00A05FC1">
      <w:pPr>
        <w:pStyle w:val="Descripcin"/>
        <w:keepNext/>
        <w:spacing w:after="0"/>
      </w:pPr>
      <w:bookmarkStart w:id="98" w:name="_Toc194929837"/>
      <w:r w:rsidRPr="002B0460">
        <w:t xml:space="preserve">Cuadro </w:t>
      </w:r>
      <w:fldSimple w:instr=" SEQ Cuadro \* ARABIC ">
        <w:r w:rsidR="0035457F">
          <w:rPr>
            <w:noProof/>
          </w:rPr>
          <w:t>7</w:t>
        </w:r>
      </w:fldSimple>
      <w:r w:rsidRPr="002B0460">
        <w:t>: Partida 1 maquinaria y equipo mínimo</w:t>
      </w:r>
      <w:bookmarkEnd w:id="98"/>
    </w:p>
    <w:tbl>
      <w:tblPr>
        <w:tblStyle w:val="Tablaconcuadrcula"/>
        <w:tblW w:w="5000" w:type="pct"/>
        <w:tblLook w:val="04A0" w:firstRow="1" w:lastRow="0" w:firstColumn="1" w:lastColumn="0" w:noHBand="0" w:noVBand="1"/>
      </w:tblPr>
      <w:tblGrid>
        <w:gridCol w:w="7521"/>
        <w:gridCol w:w="1307"/>
      </w:tblGrid>
      <w:tr w:rsidR="00A05FC1" w:rsidRPr="002B0460" w14:paraId="50C944EA" w14:textId="77777777">
        <w:tc>
          <w:tcPr>
            <w:tcW w:w="4260" w:type="pct"/>
            <w:shd w:val="clear" w:color="auto" w:fill="D9D9D9" w:themeFill="background1" w:themeFillShade="D9"/>
          </w:tcPr>
          <w:p w14:paraId="74F4916A" w14:textId="77777777" w:rsidR="00A05FC1" w:rsidRPr="002B0460" w:rsidRDefault="00A05FC1">
            <w:r w:rsidRPr="002B0460">
              <w:t xml:space="preserve">Maquinaria y equipo para </w:t>
            </w:r>
            <w:r>
              <w:t>cada Partida (pozo)</w:t>
            </w:r>
          </w:p>
        </w:tc>
        <w:tc>
          <w:tcPr>
            <w:tcW w:w="740" w:type="pct"/>
            <w:shd w:val="clear" w:color="auto" w:fill="D9D9D9" w:themeFill="background1" w:themeFillShade="D9"/>
          </w:tcPr>
          <w:p w14:paraId="657B9328" w14:textId="77777777" w:rsidR="00A05FC1" w:rsidRPr="002B0460" w:rsidRDefault="00A05FC1">
            <w:r w:rsidRPr="002B0460">
              <w:t>Cantidad</w:t>
            </w:r>
          </w:p>
        </w:tc>
      </w:tr>
      <w:tr w:rsidR="00A05FC1" w:rsidRPr="002B0460" w14:paraId="46F9DF76" w14:textId="77777777">
        <w:tc>
          <w:tcPr>
            <w:tcW w:w="4260" w:type="pct"/>
          </w:tcPr>
          <w:p w14:paraId="5465A79D" w14:textId="77777777" w:rsidR="00A05FC1" w:rsidRPr="002B0460" w:rsidRDefault="00A05FC1">
            <w:r>
              <w:t>Maquinaría de perforación a rotación con recirculación de fluidos de perforación</w:t>
            </w:r>
          </w:p>
        </w:tc>
        <w:tc>
          <w:tcPr>
            <w:tcW w:w="740" w:type="pct"/>
          </w:tcPr>
          <w:p w14:paraId="5ADC0D5F" w14:textId="77777777" w:rsidR="00A05FC1" w:rsidRPr="002B0460" w:rsidRDefault="00A05FC1"/>
        </w:tc>
      </w:tr>
      <w:tr w:rsidR="00A05FC1" w:rsidRPr="002B0460" w14:paraId="4751F3F4" w14:textId="77777777">
        <w:tc>
          <w:tcPr>
            <w:tcW w:w="4260" w:type="pct"/>
          </w:tcPr>
          <w:p w14:paraId="7AFE858F" w14:textId="77777777" w:rsidR="00A05FC1" w:rsidRPr="002B0460" w:rsidRDefault="00A05FC1">
            <w:r w:rsidRPr="002B0460">
              <w:t>Grúa para instalación y desinstalación</w:t>
            </w:r>
            <w:r>
              <w:t xml:space="preserve"> de equipos</w:t>
            </w:r>
          </w:p>
        </w:tc>
        <w:tc>
          <w:tcPr>
            <w:tcW w:w="740" w:type="pct"/>
          </w:tcPr>
          <w:p w14:paraId="1156BB09" w14:textId="77777777" w:rsidR="00A05FC1" w:rsidRPr="002B0460" w:rsidRDefault="00A05FC1"/>
        </w:tc>
      </w:tr>
      <w:tr w:rsidR="00A05FC1" w:rsidRPr="002B0460" w14:paraId="62E0C93E" w14:textId="77777777">
        <w:tc>
          <w:tcPr>
            <w:tcW w:w="4260" w:type="pct"/>
          </w:tcPr>
          <w:p w14:paraId="2E08AD83" w14:textId="77777777" w:rsidR="00A05FC1" w:rsidRPr="002B0460" w:rsidRDefault="00A05FC1">
            <w:r>
              <w:t>Cámara de filmación</w:t>
            </w:r>
          </w:p>
        </w:tc>
        <w:tc>
          <w:tcPr>
            <w:tcW w:w="740" w:type="pct"/>
          </w:tcPr>
          <w:p w14:paraId="1DF53436" w14:textId="77777777" w:rsidR="00A05FC1" w:rsidRPr="002B0460" w:rsidRDefault="00A05FC1"/>
        </w:tc>
      </w:tr>
      <w:tr w:rsidR="00A05FC1" w:rsidRPr="002B0460" w14:paraId="3D2CBDD6" w14:textId="77777777">
        <w:tc>
          <w:tcPr>
            <w:tcW w:w="4260" w:type="pct"/>
          </w:tcPr>
          <w:p w14:paraId="64953041" w14:textId="77777777" w:rsidR="00A05FC1" w:rsidRPr="002B0460" w:rsidRDefault="00A05FC1">
            <w:r w:rsidRPr="002B0460">
              <w:t>Plantas eléctricas</w:t>
            </w:r>
          </w:p>
        </w:tc>
        <w:tc>
          <w:tcPr>
            <w:tcW w:w="740" w:type="pct"/>
          </w:tcPr>
          <w:p w14:paraId="4A691A8F" w14:textId="77777777" w:rsidR="00A05FC1" w:rsidRPr="002B0460" w:rsidRDefault="00A05FC1"/>
        </w:tc>
      </w:tr>
      <w:tr w:rsidR="00A05FC1" w:rsidRPr="002B0460" w14:paraId="44C99792" w14:textId="77777777">
        <w:tc>
          <w:tcPr>
            <w:tcW w:w="4260" w:type="pct"/>
          </w:tcPr>
          <w:p w14:paraId="787B8511" w14:textId="28B75A20" w:rsidR="00A05FC1" w:rsidRPr="002B0460" w:rsidRDefault="00560653">
            <w:r>
              <w:t>Máquina</w:t>
            </w:r>
            <w:r w:rsidR="00A05FC1">
              <w:t xml:space="preserve"> para soldar</w:t>
            </w:r>
          </w:p>
        </w:tc>
        <w:tc>
          <w:tcPr>
            <w:tcW w:w="740" w:type="pct"/>
          </w:tcPr>
          <w:p w14:paraId="35ACE492" w14:textId="77777777" w:rsidR="00A05FC1" w:rsidRPr="002B0460" w:rsidRDefault="00A05FC1"/>
        </w:tc>
      </w:tr>
      <w:tr w:rsidR="00A05FC1" w:rsidRPr="002B0460" w14:paraId="73C42583" w14:textId="77777777">
        <w:tc>
          <w:tcPr>
            <w:tcW w:w="4260" w:type="pct"/>
          </w:tcPr>
          <w:p w14:paraId="04C8906A" w14:textId="77777777" w:rsidR="00A05FC1" w:rsidRPr="002B0460" w:rsidRDefault="00A05FC1">
            <w:r w:rsidRPr="002B0460">
              <w:t>Motores y bombas *</w:t>
            </w:r>
          </w:p>
        </w:tc>
        <w:tc>
          <w:tcPr>
            <w:tcW w:w="740" w:type="pct"/>
          </w:tcPr>
          <w:p w14:paraId="1D58D3DA" w14:textId="77777777" w:rsidR="00A05FC1" w:rsidRPr="002B0460" w:rsidRDefault="00A05FC1"/>
        </w:tc>
      </w:tr>
      <w:tr w:rsidR="00A05FC1" w:rsidRPr="002B0460" w14:paraId="73E7BE01" w14:textId="77777777">
        <w:tc>
          <w:tcPr>
            <w:tcW w:w="4260" w:type="pct"/>
          </w:tcPr>
          <w:p w14:paraId="46E01231" w14:textId="77777777" w:rsidR="00A05FC1" w:rsidRPr="002B0460" w:rsidRDefault="00A05FC1">
            <w:r w:rsidRPr="002B0460">
              <w:t>Medidor de caudal (caudalímetros)</w:t>
            </w:r>
          </w:p>
        </w:tc>
        <w:tc>
          <w:tcPr>
            <w:tcW w:w="740" w:type="pct"/>
          </w:tcPr>
          <w:p w14:paraId="1D26C888" w14:textId="77777777" w:rsidR="00A05FC1" w:rsidRPr="002B0460" w:rsidRDefault="00A05FC1"/>
        </w:tc>
      </w:tr>
      <w:tr w:rsidR="00A05FC1" w:rsidRPr="002B0460" w14:paraId="1D060EEE" w14:textId="77777777">
        <w:tc>
          <w:tcPr>
            <w:tcW w:w="4260" w:type="pct"/>
          </w:tcPr>
          <w:p w14:paraId="1C7119D6" w14:textId="77777777" w:rsidR="00A05FC1" w:rsidRPr="002B0460" w:rsidRDefault="00A05FC1">
            <w:r w:rsidRPr="002B0460">
              <w:t>Sondas de medición de niveles</w:t>
            </w:r>
          </w:p>
        </w:tc>
        <w:tc>
          <w:tcPr>
            <w:tcW w:w="740" w:type="pct"/>
          </w:tcPr>
          <w:p w14:paraId="39F8E8C1" w14:textId="77777777" w:rsidR="00A05FC1" w:rsidRPr="002B0460" w:rsidRDefault="00A05FC1"/>
        </w:tc>
      </w:tr>
      <w:tr w:rsidR="00A05FC1" w:rsidRPr="002B0460" w14:paraId="3D2E3401" w14:textId="77777777">
        <w:tc>
          <w:tcPr>
            <w:tcW w:w="4260" w:type="pct"/>
          </w:tcPr>
          <w:p w14:paraId="0C7779A2" w14:textId="77777777" w:rsidR="00A05FC1" w:rsidRPr="002B0460" w:rsidRDefault="00A05FC1">
            <w:r w:rsidRPr="002B0460">
              <w:t>Vehículos todo terreno</w:t>
            </w:r>
          </w:p>
        </w:tc>
        <w:tc>
          <w:tcPr>
            <w:tcW w:w="740" w:type="pct"/>
          </w:tcPr>
          <w:p w14:paraId="5E820607" w14:textId="77777777" w:rsidR="00A05FC1" w:rsidRPr="002B0460" w:rsidRDefault="00A05FC1"/>
        </w:tc>
      </w:tr>
      <w:tr w:rsidR="00A05FC1" w:rsidRPr="002B0460" w14:paraId="5C926715" w14:textId="77777777">
        <w:tc>
          <w:tcPr>
            <w:tcW w:w="4260" w:type="pct"/>
          </w:tcPr>
          <w:p w14:paraId="308DCEB3" w14:textId="77777777" w:rsidR="00A05FC1" w:rsidRPr="002B0460" w:rsidRDefault="00A05FC1">
            <w:r>
              <w:t>Equipo de registro eléctrico para pozos</w:t>
            </w:r>
          </w:p>
        </w:tc>
        <w:tc>
          <w:tcPr>
            <w:tcW w:w="740" w:type="pct"/>
          </w:tcPr>
          <w:p w14:paraId="4B3F75AE" w14:textId="77777777" w:rsidR="00A05FC1" w:rsidRPr="002B0460" w:rsidRDefault="00A05FC1"/>
        </w:tc>
      </w:tr>
    </w:tbl>
    <w:p w14:paraId="7789666B" w14:textId="77777777" w:rsidR="00A05FC1" w:rsidRPr="002B0460" w:rsidRDefault="00A05FC1" w:rsidP="00EA22DA">
      <w:pPr>
        <w:spacing w:line="240" w:lineRule="auto"/>
        <w:rPr>
          <w:i/>
          <w:iCs/>
        </w:rPr>
      </w:pPr>
      <w:r w:rsidRPr="002B0460">
        <w:rPr>
          <w:i/>
          <w:iCs/>
        </w:rPr>
        <w:t>* El adjudicatario deberá proporcionar todos los equipos, herramientas, accesorios, fuentes eléctricas y equipos de bombeo</w:t>
      </w:r>
      <w:r>
        <w:rPr>
          <w:i/>
          <w:iCs/>
        </w:rPr>
        <w:t xml:space="preserve"> y cable sumergible</w:t>
      </w:r>
      <w:r w:rsidRPr="002B0460">
        <w:rPr>
          <w:i/>
          <w:iCs/>
        </w:rPr>
        <w:t xml:space="preserve"> sumergibles, necesarias para llevar </w:t>
      </w:r>
      <w:r>
        <w:rPr>
          <w:i/>
          <w:iCs/>
        </w:rPr>
        <w:t>la ejecución del contrato</w:t>
      </w:r>
      <w:r w:rsidRPr="002B0460">
        <w:rPr>
          <w:i/>
          <w:iCs/>
        </w:rPr>
        <w:t>. Para lo cual, deberá de especificar cada un</w:t>
      </w:r>
      <w:r>
        <w:rPr>
          <w:i/>
          <w:iCs/>
        </w:rPr>
        <w:t>o los equipos</w:t>
      </w:r>
      <w:r w:rsidRPr="002B0460">
        <w:rPr>
          <w:i/>
          <w:iCs/>
        </w:rPr>
        <w:t>, ampliando la tabla en función de la cantidad de equipos que pondrá a disposición para la ejecución del contrato. Para ello deberá de proporcionar, la información técnica de cada uno de los equipos a utilizar.</w:t>
      </w:r>
    </w:p>
    <w:p w14:paraId="6D2B163F" w14:textId="01D5C5DA" w:rsidR="00A05FC1" w:rsidRPr="002B0460" w:rsidRDefault="00A05FC1" w:rsidP="00A05FC1">
      <w:pPr>
        <w:spacing w:before="240"/>
      </w:pPr>
      <w:r w:rsidRPr="002B0460">
        <w:t>Adicionalmente, el adjudicatario deberá de en</w:t>
      </w:r>
      <w:r w:rsidRPr="00EB13C6">
        <w:t xml:space="preserve">listar en el </w:t>
      </w:r>
      <w:r w:rsidR="00EA22DA">
        <w:fldChar w:fldCharType="begin"/>
      </w:r>
      <w:r w:rsidR="00EA22DA">
        <w:instrText xml:space="preserve"> REF _Ref191573209 \h </w:instrText>
      </w:r>
      <w:r w:rsidR="00EA22DA">
        <w:fldChar w:fldCharType="separate"/>
      </w:r>
      <w:r w:rsidR="00511099" w:rsidRPr="002B0460">
        <w:t xml:space="preserve">Cuadro </w:t>
      </w:r>
      <w:r w:rsidR="00511099">
        <w:rPr>
          <w:noProof/>
        </w:rPr>
        <w:t>7</w:t>
      </w:r>
      <w:r w:rsidR="00EA22DA">
        <w:fldChar w:fldCharType="end"/>
      </w:r>
      <w:r w:rsidRPr="00EB13C6">
        <w:t>: (Maquinaria y equipo en propiedad de la empresa adjudicataria), el equipo de su propiedad que asegura estar disponible para la ejecución de los servicios ofertados.</w:t>
      </w:r>
    </w:p>
    <w:p w14:paraId="29016700" w14:textId="1D074BAB" w:rsidR="00A05FC1" w:rsidRPr="002B0460" w:rsidRDefault="00A05FC1" w:rsidP="00A05FC1">
      <w:pPr>
        <w:pStyle w:val="Descripcin"/>
        <w:keepNext/>
        <w:spacing w:after="0"/>
      </w:pPr>
      <w:bookmarkStart w:id="99" w:name="_Ref191573209"/>
      <w:bookmarkStart w:id="100" w:name="_Toc194929838"/>
      <w:r w:rsidRPr="002B0460">
        <w:t xml:space="preserve">Cuadro </w:t>
      </w:r>
      <w:fldSimple w:instr=" SEQ Cuadro \* ARABIC ">
        <w:r w:rsidR="0035457F">
          <w:rPr>
            <w:noProof/>
          </w:rPr>
          <w:t>8</w:t>
        </w:r>
      </w:fldSimple>
      <w:bookmarkEnd w:id="99"/>
      <w:r w:rsidRPr="002B0460">
        <w:t>: Maquinaría y equipo en propiedad de la empresa oferente</w:t>
      </w:r>
      <w:bookmarkEnd w:id="100"/>
    </w:p>
    <w:tbl>
      <w:tblPr>
        <w:tblStyle w:val="Tablaconcuadrcula"/>
        <w:tblW w:w="0" w:type="auto"/>
        <w:tblLook w:val="04A0" w:firstRow="1" w:lastRow="0" w:firstColumn="1" w:lastColumn="0" w:noHBand="0" w:noVBand="1"/>
      </w:tblPr>
      <w:tblGrid>
        <w:gridCol w:w="1467"/>
        <w:gridCol w:w="1471"/>
        <w:gridCol w:w="1462"/>
        <w:gridCol w:w="1497"/>
        <w:gridCol w:w="1466"/>
        <w:gridCol w:w="1465"/>
      </w:tblGrid>
      <w:tr w:rsidR="00A05FC1" w:rsidRPr="002B0460" w14:paraId="33510FA0" w14:textId="77777777">
        <w:tc>
          <w:tcPr>
            <w:tcW w:w="1467" w:type="dxa"/>
            <w:shd w:val="clear" w:color="auto" w:fill="D9D9D9" w:themeFill="background1" w:themeFillShade="D9"/>
            <w:vAlign w:val="center"/>
          </w:tcPr>
          <w:p w14:paraId="35D92512" w14:textId="77777777" w:rsidR="00A05FC1" w:rsidRPr="002B0460" w:rsidRDefault="00A05FC1">
            <w:pPr>
              <w:jc w:val="center"/>
            </w:pPr>
            <w:r w:rsidRPr="002B0460">
              <w:t>Cantidad</w:t>
            </w:r>
          </w:p>
        </w:tc>
        <w:tc>
          <w:tcPr>
            <w:tcW w:w="1471" w:type="dxa"/>
            <w:shd w:val="clear" w:color="auto" w:fill="D9D9D9" w:themeFill="background1" w:themeFillShade="D9"/>
            <w:vAlign w:val="center"/>
          </w:tcPr>
          <w:p w14:paraId="666FF49C" w14:textId="77777777" w:rsidR="00A05FC1" w:rsidRPr="002B0460" w:rsidRDefault="00A05FC1">
            <w:pPr>
              <w:jc w:val="center"/>
            </w:pPr>
            <w:r w:rsidRPr="002B0460">
              <w:t>Descripción</w:t>
            </w:r>
          </w:p>
        </w:tc>
        <w:tc>
          <w:tcPr>
            <w:tcW w:w="1462" w:type="dxa"/>
            <w:shd w:val="clear" w:color="auto" w:fill="D9D9D9" w:themeFill="background1" w:themeFillShade="D9"/>
            <w:vAlign w:val="center"/>
          </w:tcPr>
          <w:p w14:paraId="7007F30A" w14:textId="77777777" w:rsidR="00A05FC1" w:rsidRPr="002B0460" w:rsidRDefault="00A05FC1">
            <w:pPr>
              <w:jc w:val="center"/>
            </w:pPr>
            <w:r w:rsidRPr="002B0460">
              <w:t>Marca</w:t>
            </w:r>
          </w:p>
        </w:tc>
        <w:tc>
          <w:tcPr>
            <w:tcW w:w="1497" w:type="dxa"/>
            <w:shd w:val="clear" w:color="auto" w:fill="D9D9D9" w:themeFill="background1" w:themeFillShade="D9"/>
            <w:vAlign w:val="center"/>
          </w:tcPr>
          <w:p w14:paraId="7C03B5D3" w14:textId="77777777" w:rsidR="00A05FC1" w:rsidRPr="002B0460" w:rsidRDefault="00A05FC1">
            <w:pPr>
              <w:jc w:val="center"/>
            </w:pPr>
            <w:r w:rsidRPr="002B0460">
              <w:t>Año/Modelo</w:t>
            </w:r>
          </w:p>
        </w:tc>
        <w:tc>
          <w:tcPr>
            <w:tcW w:w="1466" w:type="dxa"/>
            <w:shd w:val="clear" w:color="auto" w:fill="D9D9D9" w:themeFill="background1" w:themeFillShade="D9"/>
            <w:vAlign w:val="center"/>
          </w:tcPr>
          <w:p w14:paraId="35634EC6" w14:textId="77777777" w:rsidR="00A05FC1" w:rsidRPr="002B0460" w:rsidRDefault="00A05FC1">
            <w:pPr>
              <w:jc w:val="center"/>
            </w:pPr>
            <w:r w:rsidRPr="002B0460">
              <w:t>Número de placa</w:t>
            </w:r>
          </w:p>
        </w:tc>
        <w:tc>
          <w:tcPr>
            <w:tcW w:w="1465" w:type="dxa"/>
            <w:shd w:val="clear" w:color="auto" w:fill="D9D9D9" w:themeFill="background1" w:themeFillShade="D9"/>
            <w:vAlign w:val="center"/>
          </w:tcPr>
          <w:p w14:paraId="3DD1C3CB" w14:textId="77777777" w:rsidR="00A05FC1" w:rsidRPr="002B0460" w:rsidRDefault="00A05FC1">
            <w:pPr>
              <w:jc w:val="center"/>
            </w:pPr>
            <w:r w:rsidRPr="002B0460">
              <w:t>Cumple / No cumple</w:t>
            </w:r>
          </w:p>
        </w:tc>
      </w:tr>
      <w:tr w:rsidR="00A05FC1" w:rsidRPr="002B0460" w14:paraId="2ED1F404" w14:textId="77777777">
        <w:tc>
          <w:tcPr>
            <w:tcW w:w="1467" w:type="dxa"/>
          </w:tcPr>
          <w:p w14:paraId="47D12E8A" w14:textId="77777777" w:rsidR="00A05FC1" w:rsidRPr="002B0460" w:rsidRDefault="00A05FC1"/>
        </w:tc>
        <w:tc>
          <w:tcPr>
            <w:tcW w:w="1471" w:type="dxa"/>
          </w:tcPr>
          <w:p w14:paraId="3EF32D90" w14:textId="77777777" w:rsidR="00A05FC1" w:rsidRPr="002B0460" w:rsidRDefault="00A05FC1"/>
        </w:tc>
        <w:tc>
          <w:tcPr>
            <w:tcW w:w="1462" w:type="dxa"/>
          </w:tcPr>
          <w:p w14:paraId="1227C774" w14:textId="77777777" w:rsidR="00A05FC1" w:rsidRPr="002B0460" w:rsidRDefault="00A05FC1"/>
        </w:tc>
        <w:tc>
          <w:tcPr>
            <w:tcW w:w="1497" w:type="dxa"/>
          </w:tcPr>
          <w:p w14:paraId="1B1B7453" w14:textId="77777777" w:rsidR="00A05FC1" w:rsidRPr="002B0460" w:rsidRDefault="00A05FC1"/>
        </w:tc>
        <w:tc>
          <w:tcPr>
            <w:tcW w:w="1466" w:type="dxa"/>
          </w:tcPr>
          <w:p w14:paraId="074A5D10" w14:textId="77777777" w:rsidR="00A05FC1" w:rsidRPr="002B0460" w:rsidRDefault="00A05FC1"/>
        </w:tc>
        <w:tc>
          <w:tcPr>
            <w:tcW w:w="1465" w:type="dxa"/>
          </w:tcPr>
          <w:p w14:paraId="4AE0D82C" w14:textId="77777777" w:rsidR="00A05FC1" w:rsidRPr="002B0460" w:rsidRDefault="00A05FC1"/>
        </w:tc>
      </w:tr>
      <w:tr w:rsidR="00A05FC1" w:rsidRPr="002B0460" w14:paraId="0D245643" w14:textId="77777777">
        <w:tc>
          <w:tcPr>
            <w:tcW w:w="1467" w:type="dxa"/>
          </w:tcPr>
          <w:p w14:paraId="478B03BC" w14:textId="77777777" w:rsidR="00A05FC1" w:rsidRPr="002B0460" w:rsidRDefault="00A05FC1"/>
        </w:tc>
        <w:tc>
          <w:tcPr>
            <w:tcW w:w="1471" w:type="dxa"/>
          </w:tcPr>
          <w:p w14:paraId="3B1B2BAC" w14:textId="77777777" w:rsidR="00A05FC1" w:rsidRPr="002B0460" w:rsidRDefault="00A05FC1"/>
        </w:tc>
        <w:tc>
          <w:tcPr>
            <w:tcW w:w="1462" w:type="dxa"/>
          </w:tcPr>
          <w:p w14:paraId="1C67404D" w14:textId="77777777" w:rsidR="00A05FC1" w:rsidRPr="002B0460" w:rsidRDefault="00A05FC1"/>
        </w:tc>
        <w:tc>
          <w:tcPr>
            <w:tcW w:w="1497" w:type="dxa"/>
          </w:tcPr>
          <w:p w14:paraId="401A8325" w14:textId="77777777" w:rsidR="00A05FC1" w:rsidRPr="002B0460" w:rsidRDefault="00A05FC1"/>
        </w:tc>
        <w:tc>
          <w:tcPr>
            <w:tcW w:w="1466" w:type="dxa"/>
          </w:tcPr>
          <w:p w14:paraId="5425EC9F" w14:textId="77777777" w:rsidR="00A05FC1" w:rsidRPr="002B0460" w:rsidRDefault="00A05FC1"/>
        </w:tc>
        <w:tc>
          <w:tcPr>
            <w:tcW w:w="1465" w:type="dxa"/>
          </w:tcPr>
          <w:p w14:paraId="4DF362DB" w14:textId="77777777" w:rsidR="00A05FC1" w:rsidRPr="002B0460" w:rsidRDefault="00A05FC1"/>
        </w:tc>
      </w:tr>
      <w:tr w:rsidR="00A05FC1" w:rsidRPr="002B0460" w14:paraId="211B5479" w14:textId="77777777">
        <w:tc>
          <w:tcPr>
            <w:tcW w:w="1467" w:type="dxa"/>
          </w:tcPr>
          <w:p w14:paraId="460DEEA1" w14:textId="77777777" w:rsidR="00A05FC1" w:rsidRPr="002B0460" w:rsidRDefault="00A05FC1"/>
        </w:tc>
        <w:tc>
          <w:tcPr>
            <w:tcW w:w="1471" w:type="dxa"/>
          </w:tcPr>
          <w:p w14:paraId="1F88695C" w14:textId="77777777" w:rsidR="00A05FC1" w:rsidRPr="002B0460" w:rsidRDefault="00A05FC1"/>
        </w:tc>
        <w:tc>
          <w:tcPr>
            <w:tcW w:w="1462" w:type="dxa"/>
          </w:tcPr>
          <w:p w14:paraId="4F3EC437" w14:textId="77777777" w:rsidR="00A05FC1" w:rsidRPr="002B0460" w:rsidRDefault="00A05FC1"/>
        </w:tc>
        <w:tc>
          <w:tcPr>
            <w:tcW w:w="1497" w:type="dxa"/>
          </w:tcPr>
          <w:p w14:paraId="35FA4AFF" w14:textId="77777777" w:rsidR="00A05FC1" w:rsidRPr="002B0460" w:rsidRDefault="00A05FC1"/>
        </w:tc>
        <w:tc>
          <w:tcPr>
            <w:tcW w:w="1466" w:type="dxa"/>
          </w:tcPr>
          <w:p w14:paraId="5E1BEA62" w14:textId="77777777" w:rsidR="00A05FC1" w:rsidRPr="002B0460" w:rsidRDefault="00A05FC1"/>
        </w:tc>
        <w:tc>
          <w:tcPr>
            <w:tcW w:w="1465" w:type="dxa"/>
          </w:tcPr>
          <w:p w14:paraId="6FFB91F5" w14:textId="77777777" w:rsidR="00A05FC1" w:rsidRPr="002B0460" w:rsidRDefault="00A05FC1"/>
        </w:tc>
      </w:tr>
      <w:tr w:rsidR="00A05FC1" w:rsidRPr="002B0460" w14:paraId="04D4A70F" w14:textId="77777777">
        <w:tc>
          <w:tcPr>
            <w:tcW w:w="1467" w:type="dxa"/>
          </w:tcPr>
          <w:p w14:paraId="30847229" w14:textId="77777777" w:rsidR="00A05FC1" w:rsidRPr="002B0460" w:rsidRDefault="00A05FC1"/>
        </w:tc>
        <w:tc>
          <w:tcPr>
            <w:tcW w:w="1471" w:type="dxa"/>
          </w:tcPr>
          <w:p w14:paraId="641C5E51" w14:textId="77777777" w:rsidR="00A05FC1" w:rsidRPr="002B0460" w:rsidRDefault="00A05FC1"/>
        </w:tc>
        <w:tc>
          <w:tcPr>
            <w:tcW w:w="1462" w:type="dxa"/>
          </w:tcPr>
          <w:p w14:paraId="2F5B37F2" w14:textId="77777777" w:rsidR="00A05FC1" w:rsidRPr="002B0460" w:rsidRDefault="00A05FC1"/>
        </w:tc>
        <w:tc>
          <w:tcPr>
            <w:tcW w:w="1497" w:type="dxa"/>
          </w:tcPr>
          <w:p w14:paraId="597E15AE" w14:textId="77777777" w:rsidR="00A05FC1" w:rsidRPr="002B0460" w:rsidRDefault="00A05FC1"/>
        </w:tc>
        <w:tc>
          <w:tcPr>
            <w:tcW w:w="1466" w:type="dxa"/>
          </w:tcPr>
          <w:p w14:paraId="55129B16" w14:textId="77777777" w:rsidR="00A05FC1" w:rsidRPr="002B0460" w:rsidRDefault="00A05FC1"/>
        </w:tc>
        <w:tc>
          <w:tcPr>
            <w:tcW w:w="1465" w:type="dxa"/>
          </w:tcPr>
          <w:p w14:paraId="45D483E4" w14:textId="77777777" w:rsidR="00A05FC1" w:rsidRPr="002B0460" w:rsidRDefault="00A05FC1"/>
        </w:tc>
      </w:tr>
      <w:tr w:rsidR="00A05FC1" w:rsidRPr="002B0460" w14:paraId="2BDA3B1E" w14:textId="77777777">
        <w:tc>
          <w:tcPr>
            <w:tcW w:w="1467" w:type="dxa"/>
          </w:tcPr>
          <w:p w14:paraId="6D19AD22" w14:textId="77777777" w:rsidR="00A05FC1" w:rsidRPr="002B0460" w:rsidRDefault="00A05FC1"/>
        </w:tc>
        <w:tc>
          <w:tcPr>
            <w:tcW w:w="1471" w:type="dxa"/>
          </w:tcPr>
          <w:p w14:paraId="0D13E485" w14:textId="77777777" w:rsidR="00A05FC1" w:rsidRPr="002B0460" w:rsidRDefault="00A05FC1"/>
        </w:tc>
        <w:tc>
          <w:tcPr>
            <w:tcW w:w="1462" w:type="dxa"/>
          </w:tcPr>
          <w:p w14:paraId="4F327CD6" w14:textId="77777777" w:rsidR="00A05FC1" w:rsidRPr="002B0460" w:rsidRDefault="00A05FC1"/>
        </w:tc>
        <w:tc>
          <w:tcPr>
            <w:tcW w:w="1497" w:type="dxa"/>
          </w:tcPr>
          <w:p w14:paraId="5EEBF242" w14:textId="77777777" w:rsidR="00A05FC1" w:rsidRPr="002B0460" w:rsidRDefault="00A05FC1"/>
        </w:tc>
        <w:tc>
          <w:tcPr>
            <w:tcW w:w="1466" w:type="dxa"/>
          </w:tcPr>
          <w:p w14:paraId="1CB9C9FC" w14:textId="77777777" w:rsidR="00A05FC1" w:rsidRPr="002B0460" w:rsidRDefault="00A05FC1"/>
        </w:tc>
        <w:tc>
          <w:tcPr>
            <w:tcW w:w="1465" w:type="dxa"/>
          </w:tcPr>
          <w:p w14:paraId="1E8693A1" w14:textId="77777777" w:rsidR="00A05FC1" w:rsidRPr="002B0460" w:rsidRDefault="00A05FC1"/>
        </w:tc>
      </w:tr>
      <w:tr w:rsidR="00A05FC1" w:rsidRPr="002B0460" w14:paraId="03A6DF61" w14:textId="77777777">
        <w:tc>
          <w:tcPr>
            <w:tcW w:w="8828" w:type="dxa"/>
            <w:gridSpan w:val="6"/>
          </w:tcPr>
          <w:p w14:paraId="6E1AA724" w14:textId="77777777" w:rsidR="00A05FC1" w:rsidRPr="002B0460" w:rsidRDefault="00A05FC1">
            <w:r w:rsidRPr="002B0460">
              <w:t xml:space="preserve">Como adjudicatario me comprometo a mantener en condiciones adecuadas y total disposición el equipo mencionado para la ejecución de los servicios </w:t>
            </w:r>
          </w:p>
          <w:p w14:paraId="0F8B0798" w14:textId="77777777" w:rsidR="00A05FC1" w:rsidRPr="002B0460" w:rsidRDefault="00A05FC1"/>
          <w:p w14:paraId="63AEFAE7" w14:textId="77777777" w:rsidR="00A05FC1" w:rsidRPr="002B0460" w:rsidRDefault="00A05FC1"/>
          <w:p w14:paraId="4ADC61F5" w14:textId="77777777" w:rsidR="00A05FC1" w:rsidRPr="002B0460" w:rsidRDefault="00A05FC1">
            <w:r w:rsidRPr="002B0460">
              <w:t>Firma del representante legal del adjudicatario:</w:t>
            </w:r>
          </w:p>
        </w:tc>
      </w:tr>
    </w:tbl>
    <w:p w14:paraId="56D1226B" w14:textId="77777777" w:rsidR="009E422A" w:rsidRDefault="009E422A" w:rsidP="00A05FC1"/>
    <w:p w14:paraId="72496DE1" w14:textId="2BD99FB8" w:rsidR="00A05FC1" w:rsidRPr="002B0460" w:rsidRDefault="00A05FC1" w:rsidP="00A05FC1">
      <w:pPr>
        <w:rPr>
          <w:highlight w:val="yellow"/>
          <w:lang w:val="es-MX"/>
        </w:rPr>
      </w:pPr>
      <w:r w:rsidRPr="002B0460">
        <w:t xml:space="preserve">Deberá de </w:t>
      </w:r>
      <w:r w:rsidRPr="00EB13C6">
        <w:t>enlistar el equipo que no sea de su propiedad, pero que lo comprará o alquilará para el proyecto, en el</w:t>
      </w:r>
      <w:r w:rsidR="009E422A">
        <w:t xml:space="preserve"> Cuadro 8</w:t>
      </w:r>
      <w:r w:rsidRPr="00EB13C6">
        <w:t>: Maquinaria y equipo a comprar o alquilar por parte de la empresa. Todo con el fin de asegurar su disposición para el proyecto. Además, deberá demostrar la disponibilidad de este equipo</w:t>
      </w:r>
      <w:r w:rsidRPr="002B0460">
        <w:rPr>
          <w:b/>
          <w:bCs/>
          <w:i/>
          <w:iCs/>
        </w:rPr>
        <w:t xml:space="preserve">, </w:t>
      </w:r>
      <w:r w:rsidRPr="002B0460">
        <w:t>por medio de cotizaciones o proformas recientes (no mayores a treinta días naturales anteriores a la fecha de presentación de la oferta) dirigidas a su nombre, con la descripción completa del artículo, su costo, la identificación y forma de contactar al proveedor.</w:t>
      </w:r>
    </w:p>
    <w:p w14:paraId="06095045" w14:textId="1DCA63DB" w:rsidR="00A05FC1" w:rsidRPr="002B0460" w:rsidRDefault="00A05FC1" w:rsidP="00A05FC1">
      <w:pPr>
        <w:pStyle w:val="Descripcin"/>
        <w:keepNext/>
        <w:spacing w:after="0"/>
      </w:pPr>
      <w:bookmarkStart w:id="101" w:name="_Toc194929839"/>
      <w:r w:rsidRPr="002B0460">
        <w:t xml:space="preserve">Cuadro </w:t>
      </w:r>
      <w:fldSimple w:instr=" SEQ Cuadro \* ARABIC ">
        <w:r w:rsidR="0035457F">
          <w:rPr>
            <w:noProof/>
          </w:rPr>
          <w:t>9</w:t>
        </w:r>
      </w:fldSimple>
      <w:r w:rsidRPr="002B0460">
        <w:t>: Maquinaría y equipo a comprar o alquilar por la empresa oferente.</w:t>
      </w:r>
      <w:bookmarkEnd w:id="101"/>
    </w:p>
    <w:tbl>
      <w:tblPr>
        <w:tblStyle w:val="Tablaconcuadrcula"/>
        <w:tblW w:w="0" w:type="auto"/>
        <w:tblLook w:val="04A0" w:firstRow="1" w:lastRow="0" w:firstColumn="1" w:lastColumn="0" w:noHBand="0" w:noVBand="1"/>
      </w:tblPr>
      <w:tblGrid>
        <w:gridCol w:w="1467"/>
        <w:gridCol w:w="1471"/>
        <w:gridCol w:w="1462"/>
        <w:gridCol w:w="1497"/>
        <w:gridCol w:w="1466"/>
        <w:gridCol w:w="1465"/>
      </w:tblGrid>
      <w:tr w:rsidR="00A05FC1" w:rsidRPr="002B0460" w14:paraId="1CCA9C2E" w14:textId="77777777">
        <w:tc>
          <w:tcPr>
            <w:tcW w:w="1467" w:type="dxa"/>
            <w:shd w:val="clear" w:color="auto" w:fill="D9D9D9" w:themeFill="background1" w:themeFillShade="D9"/>
            <w:vAlign w:val="center"/>
          </w:tcPr>
          <w:p w14:paraId="2E59208A" w14:textId="77777777" w:rsidR="00A05FC1" w:rsidRPr="002B0460" w:rsidRDefault="00A05FC1">
            <w:pPr>
              <w:jc w:val="center"/>
            </w:pPr>
            <w:r w:rsidRPr="002B0460">
              <w:t>Cantidad</w:t>
            </w:r>
          </w:p>
        </w:tc>
        <w:tc>
          <w:tcPr>
            <w:tcW w:w="1471" w:type="dxa"/>
            <w:shd w:val="clear" w:color="auto" w:fill="D9D9D9" w:themeFill="background1" w:themeFillShade="D9"/>
            <w:vAlign w:val="center"/>
          </w:tcPr>
          <w:p w14:paraId="2C420DD3" w14:textId="77777777" w:rsidR="00A05FC1" w:rsidRPr="002B0460" w:rsidRDefault="00A05FC1">
            <w:pPr>
              <w:jc w:val="center"/>
            </w:pPr>
            <w:r w:rsidRPr="002B0460">
              <w:t>Descripción</w:t>
            </w:r>
          </w:p>
        </w:tc>
        <w:tc>
          <w:tcPr>
            <w:tcW w:w="1462" w:type="dxa"/>
            <w:shd w:val="clear" w:color="auto" w:fill="D9D9D9" w:themeFill="background1" w:themeFillShade="D9"/>
            <w:vAlign w:val="center"/>
          </w:tcPr>
          <w:p w14:paraId="7D191A43" w14:textId="77777777" w:rsidR="00A05FC1" w:rsidRPr="002B0460" w:rsidRDefault="00A05FC1">
            <w:pPr>
              <w:jc w:val="center"/>
            </w:pPr>
            <w:r w:rsidRPr="002B0460">
              <w:t>Marca</w:t>
            </w:r>
          </w:p>
        </w:tc>
        <w:tc>
          <w:tcPr>
            <w:tcW w:w="1497" w:type="dxa"/>
            <w:shd w:val="clear" w:color="auto" w:fill="D9D9D9" w:themeFill="background1" w:themeFillShade="D9"/>
            <w:vAlign w:val="center"/>
          </w:tcPr>
          <w:p w14:paraId="47116889" w14:textId="77777777" w:rsidR="00A05FC1" w:rsidRPr="002B0460" w:rsidRDefault="00A05FC1">
            <w:pPr>
              <w:jc w:val="center"/>
            </w:pPr>
            <w:r w:rsidRPr="002B0460">
              <w:t>Año/Modelo</w:t>
            </w:r>
          </w:p>
        </w:tc>
        <w:tc>
          <w:tcPr>
            <w:tcW w:w="1466" w:type="dxa"/>
            <w:shd w:val="clear" w:color="auto" w:fill="D9D9D9" w:themeFill="background1" w:themeFillShade="D9"/>
            <w:vAlign w:val="center"/>
          </w:tcPr>
          <w:p w14:paraId="01E434B4" w14:textId="77777777" w:rsidR="00A05FC1" w:rsidRPr="002B0460" w:rsidRDefault="00A05FC1">
            <w:pPr>
              <w:jc w:val="center"/>
            </w:pPr>
            <w:r w:rsidRPr="002B0460">
              <w:t>Vendedor o alquilante del equipo</w:t>
            </w:r>
          </w:p>
        </w:tc>
        <w:tc>
          <w:tcPr>
            <w:tcW w:w="1465" w:type="dxa"/>
            <w:shd w:val="clear" w:color="auto" w:fill="D9D9D9" w:themeFill="background1" w:themeFillShade="D9"/>
            <w:vAlign w:val="center"/>
          </w:tcPr>
          <w:p w14:paraId="2AC68435" w14:textId="77777777" w:rsidR="00A05FC1" w:rsidRPr="002B0460" w:rsidRDefault="00A05FC1">
            <w:pPr>
              <w:jc w:val="center"/>
            </w:pPr>
            <w:r w:rsidRPr="002B0460">
              <w:t>Cumple / No cumple</w:t>
            </w:r>
          </w:p>
        </w:tc>
      </w:tr>
      <w:tr w:rsidR="00A05FC1" w:rsidRPr="002B0460" w14:paraId="26303BD5" w14:textId="77777777">
        <w:tc>
          <w:tcPr>
            <w:tcW w:w="1467" w:type="dxa"/>
          </w:tcPr>
          <w:p w14:paraId="23D660A9" w14:textId="77777777" w:rsidR="00A05FC1" w:rsidRPr="002B0460" w:rsidRDefault="00A05FC1"/>
        </w:tc>
        <w:tc>
          <w:tcPr>
            <w:tcW w:w="1471" w:type="dxa"/>
          </w:tcPr>
          <w:p w14:paraId="724705F6" w14:textId="77777777" w:rsidR="00A05FC1" w:rsidRPr="002B0460" w:rsidRDefault="00A05FC1"/>
        </w:tc>
        <w:tc>
          <w:tcPr>
            <w:tcW w:w="1462" w:type="dxa"/>
          </w:tcPr>
          <w:p w14:paraId="29BCB504" w14:textId="77777777" w:rsidR="00A05FC1" w:rsidRPr="002B0460" w:rsidRDefault="00A05FC1"/>
        </w:tc>
        <w:tc>
          <w:tcPr>
            <w:tcW w:w="1497" w:type="dxa"/>
          </w:tcPr>
          <w:p w14:paraId="47791DAA" w14:textId="77777777" w:rsidR="00A05FC1" w:rsidRPr="002B0460" w:rsidRDefault="00A05FC1"/>
        </w:tc>
        <w:tc>
          <w:tcPr>
            <w:tcW w:w="1466" w:type="dxa"/>
          </w:tcPr>
          <w:p w14:paraId="0C73D9FA" w14:textId="77777777" w:rsidR="00A05FC1" w:rsidRPr="002B0460" w:rsidRDefault="00A05FC1"/>
        </w:tc>
        <w:tc>
          <w:tcPr>
            <w:tcW w:w="1465" w:type="dxa"/>
          </w:tcPr>
          <w:p w14:paraId="537E0FC8" w14:textId="77777777" w:rsidR="00A05FC1" w:rsidRPr="002B0460" w:rsidRDefault="00A05FC1"/>
        </w:tc>
      </w:tr>
      <w:tr w:rsidR="00A05FC1" w:rsidRPr="002B0460" w14:paraId="24F1EEBF" w14:textId="77777777">
        <w:tc>
          <w:tcPr>
            <w:tcW w:w="1467" w:type="dxa"/>
          </w:tcPr>
          <w:p w14:paraId="23741B7E" w14:textId="77777777" w:rsidR="00A05FC1" w:rsidRPr="002B0460" w:rsidRDefault="00A05FC1"/>
        </w:tc>
        <w:tc>
          <w:tcPr>
            <w:tcW w:w="1471" w:type="dxa"/>
          </w:tcPr>
          <w:p w14:paraId="384F84B2" w14:textId="77777777" w:rsidR="00A05FC1" w:rsidRPr="002B0460" w:rsidRDefault="00A05FC1"/>
        </w:tc>
        <w:tc>
          <w:tcPr>
            <w:tcW w:w="1462" w:type="dxa"/>
          </w:tcPr>
          <w:p w14:paraId="5DA264EC" w14:textId="77777777" w:rsidR="00A05FC1" w:rsidRPr="002B0460" w:rsidRDefault="00A05FC1"/>
        </w:tc>
        <w:tc>
          <w:tcPr>
            <w:tcW w:w="1497" w:type="dxa"/>
          </w:tcPr>
          <w:p w14:paraId="3A069DC8" w14:textId="77777777" w:rsidR="00A05FC1" w:rsidRPr="002B0460" w:rsidRDefault="00A05FC1"/>
        </w:tc>
        <w:tc>
          <w:tcPr>
            <w:tcW w:w="1466" w:type="dxa"/>
          </w:tcPr>
          <w:p w14:paraId="2ADFD8A6" w14:textId="77777777" w:rsidR="00A05FC1" w:rsidRPr="002B0460" w:rsidRDefault="00A05FC1"/>
        </w:tc>
        <w:tc>
          <w:tcPr>
            <w:tcW w:w="1465" w:type="dxa"/>
          </w:tcPr>
          <w:p w14:paraId="68872DB9" w14:textId="77777777" w:rsidR="00A05FC1" w:rsidRPr="002B0460" w:rsidRDefault="00A05FC1"/>
        </w:tc>
      </w:tr>
      <w:tr w:rsidR="00A05FC1" w:rsidRPr="002B0460" w14:paraId="107566FF" w14:textId="77777777">
        <w:tc>
          <w:tcPr>
            <w:tcW w:w="1467" w:type="dxa"/>
          </w:tcPr>
          <w:p w14:paraId="7060D55F" w14:textId="77777777" w:rsidR="00A05FC1" w:rsidRPr="002B0460" w:rsidRDefault="00A05FC1"/>
        </w:tc>
        <w:tc>
          <w:tcPr>
            <w:tcW w:w="1471" w:type="dxa"/>
          </w:tcPr>
          <w:p w14:paraId="4DE6A25C" w14:textId="77777777" w:rsidR="00A05FC1" w:rsidRPr="002B0460" w:rsidRDefault="00A05FC1"/>
        </w:tc>
        <w:tc>
          <w:tcPr>
            <w:tcW w:w="1462" w:type="dxa"/>
          </w:tcPr>
          <w:p w14:paraId="23EF7F36" w14:textId="77777777" w:rsidR="00A05FC1" w:rsidRPr="002B0460" w:rsidRDefault="00A05FC1"/>
        </w:tc>
        <w:tc>
          <w:tcPr>
            <w:tcW w:w="1497" w:type="dxa"/>
          </w:tcPr>
          <w:p w14:paraId="35F001A6" w14:textId="77777777" w:rsidR="00A05FC1" w:rsidRPr="002B0460" w:rsidRDefault="00A05FC1"/>
        </w:tc>
        <w:tc>
          <w:tcPr>
            <w:tcW w:w="1466" w:type="dxa"/>
          </w:tcPr>
          <w:p w14:paraId="537C1EA3" w14:textId="77777777" w:rsidR="00A05FC1" w:rsidRPr="002B0460" w:rsidRDefault="00A05FC1"/>
        </w:tc>
        <w:tc>
          <w:tcPr>
            <w:tcW w:w="1465" w:type="dxa"/>
          </w:tcPr>
          <w:p w14:paraId="5BB02B2E" w14:textId="77777777" w:rsidR="00A05FC1" w:rsidRPr="002B0460" w:rsidRDefault="00A05FC1"/>
        </w:tc>
      </w:tr>
      <w:tr w:rsidR="00A05FC1" w:rsidRPr="002B0460" w14:paraId="2D2AA789" w14:textId="77777777">
        <w:tc>
          <w:tcPr>
            <w:tcW w:w="1467" w:type="dxa"/>
          </w:tcPr>
          <w:p w14:paraId="02FCEB9A" w14:textId="77777777" w:rsidR="00A05FC1" w:rsidRPr="002B0460" w:rsidRDefault="00A05FC1"/>
        </w:tc>
        <w:tc>
          <w:tcPr>
            <w:tcW w:w="1471" w:type="dxa"/>
          </w:tcPr>
          <w:p w14:paraId="3BE737CE" w14:textId="77777777" w:rsidR="00A05FC1" w:rsidRPr="002B0460" w:rsidRDefault="00A05FC1"/>
        </w:tc>
        <w:tc>
          <w:tcPr>
            <w:tcW w:w="1462" w:type="dxa"/>
          </w:tcPr>
          <w:p w14:paraId="3054B0E8" w14:textId="77777777" w:rsidR="00A05FC1" w:rsidRPr="002B0460" w:rsidRDefault="00A05FC1"/>
        </w:tc>
        <w:tc>
          <w:tcPr>
            <w:tcW w:w="1497" w:type="dxa"/>
          </w:tcPr>
          <w:p w14:paraId="3C13814F" w14:textId="77777777" w:rsidR="00A05FC1" w:rsidRPr="002B0460" w:rsidRDefault="00A05FC1"/>
        </w:tc>
        <w:tc>
          <w:tcPr>
            <w:tcW w:w="1466" w:type="dxa"/>
          </w:tcPr>
          <w:p w14:paraId="5354830C" w14:textId="77777777" w:rsidR="00A05FC1" w:rsidRPr="002B0460" w:rsidRDefault="00A05FC1"/>
        </w:tc>
        <w:tc>
          <w:tcPr>
            <w:tcW w:w="1465" w:type="dxa"/>
          </w:tcPr>
          <w:p w14:paraId="6C344AE8" w14:textId="77777777" w:rsidR="00A05FC1" w:rsidRPr="002B0460" w:rsidRDefault="00A05FC1"/>
        </w:tc>
      </w:tr>
      <w:tr w:rsidR="00A05FC1" w:rsidRPr="002B0460" w14:paraId="6B0C9EDB" w14:textId="77777777">
        <w:tc>
          <w:tcPr>
            <w:tcW w:w="1467" w:type="dxa"/>
          </w:tcPr>
          <w:p w14:paraId="5869F2FB" w14:textId="77777777" w:rsidR="00A05FC1" w:rsidRPr="002B0460" w:rsidRDefault="00A05FC1"/>
        </w:tc>
        <w:tc>
          <w:tcPr>
            <w:tcW w:w="1471" w:type="dxa"/>
          </w:tcPr>
          <w:p w14:paraId="739B7A92" w14:textId="77777777" w:rsidR="00A05FC1" w:rsidRPr="002B0460" w:rsidRDefault="00A05FC1"/>
        </w:tc>
        <w:tc>
          <w:tcPr>
            <w:tcW w:w="1462" w:type="dxa"/>
          </w:tcPr>
          <w:p w14:paraId="2EBA28C1" w14:textId="77777777" w:rsidR="00A05FC1" w:rsidRPr="002B0460" w:rsidRDefault="00A05FC1"/>
        </w:tc>
        <w:tc>
          <w:tcPr>
            <w:tcW w:w="1497" w:type="dxa"/>
          </w:tcPr>
          <w:p w14:paraId="36BA3560" w14:textId="77777777" w:rsidR="00A05FC1" w:rsidRPr="002B0460" w:rsidRDefault="00A05FC1"/>
        </w:tc>
        <w:tc>
          <w:tcPr>
            <w:tcW w:w="1466" w:type="dxa"/>
          </w:tcPr>
          <w:p w14:paraId="209E85BC" w14:textId="77777777" w:rsidR="00A05FC1" w:rsidRPr="002B0460" w:rsidRDefault="00A05FC1"/>
        </w:tc>
        <w:tc>
          <w:tcPr>
            <w:tcW w:w="1465" w:type="dxa"/>
          </w:tcPr>
          <w:p w14:paraId="7C7D3950" w14:textId="77777777" w:rsidR="00A05FC1" w:rsidRPr="002B0460" w:rsidRDefault="00A05FC1"/>
        </w:tc>
      </w:tr>
      <w:tr w:rsidR="00A05FC1" w:rsidRPr="002B0460" w14:paraId="7D158D64" w14:textId="77777777">
        <w:tc>
          <w:tcPr>
            <w:tcW w:w="8828" w:type="dxa"/>
            <w:gridSpan w:val="6"/>
          </w:tcPr>
          <w:p w14:paraId="5E372DDE" w14:textId="77777777" w:rsidR="00A05FC1" w:rsidRPr="002B0460" w:rsidRDefault="00A05FC1">
            <w:r w:rsidRPr="002B0460">
              <w:lastRenderedPageBreak/>
              <w:t>Como adjudicatario me comprometo a comprar o alquilar, y mantener en condiciones adecuadas y total disposición el equipo mencionado para la ejecución</w:t>
            </w:r>
            <w:r>
              <w:t>.</w:t>
            </w:r>
          </w:p>
          <w:p w14:paraId="05E796A9" w14:textId="77777777" w:rsidR="00A05FC1" w:rsidRPr="002B0460" w:rsidRDefault="00A05FC1"/>
          <w:p w14:paraId="208B9249" w14:textId="77777777" w:rsidR="00A05FC1" w:rsidRPr="002B0460" w:rsidRDefault="00A05FC1"/>
          <w:p w14:paraId="2577B989" w14:textId="77777777" w:rsidR="00A05FC1" w:rsidRPr="002B0460" w:rsidRDefault="00A05FC1">
            <w:r w:rsidRPr="002B0460">
              <w:t>Firma del representante legal del oferente:</w:t>
            </w:r>
          </w:p>
        </w:tc>
      </w:tr>
    </w:tbl>
    <w:p w14:paraId="3EDE2040" w14:textId="77777777" w:rsidR="00A05FC1" w:rsidRPr="002B0460" w:rsidRDefault="00A05FC1" w:rsidP="00A05FC1">
      <w:pPr>
        <w:rPr>
          <w:highlight w:val="yellow"/>
          <w:lang w:val="es-MX"/>
        </w:rPr>
      </w:pPr>
    </w:p>
    <w:p w14:paraId="6A8818E1" w14:textId="33477FAA" w:rsidR="00A05FC1" w:rsidRDefault="00A05FC1" w:rsidP="00A05FC1">
      <w:pPr>
        <w:rPr>
          <w:lang w:val="es-MX"/>
        </w:rPr>
      </w:pPr>
      <w:r>
        <w:rPr>
          <w:rStyle w:val="ui-provider"/>
        </w:rPr>
        <w:t>El adjudicatario deberá aportar de previo a la formalización de contrato</w:t>
      </w:r>
      <w:r w:rsidRPr="002B0460">
        <w:rPr>
          <w:lang w:val="es-MX"/>
        </w:rPr>
        <w:t>, los siguientes requisitos de</w:t>
      </w:r>
      <w:r>
        <w:rPr>
          <w:lang w:val="es-MX"/>
        </w:rPr>
        <w:t xml:space="preserve"> </w:t>
      </w:r>
      <w:r w:rsidRPr="002B0460">
        <w:rPr>
          <w:lang w:val="es-MX"/>
        </w:rPr>
        <w:t>l</w:t>
      </w:r>
      <w:r>
        <w:rPr>
          <w:lang w:val="es-MX"/>
        </w:rPr>
        <w:t>os</w:t>
      </w:r>
      <w:r w:rsidRPr="002B0460">
        <w:rPr>
          <w:lang w:val="es-MX"/>
        </w:rPr>
        <w:t xml:space="preserve"> profesional</w:t>
      </w:r>
      <w:r>
        <w:rPr>
          <w:lang w:val="es-MX"/>
        </w:rPr>
        <w:t>es</w:t>
      </w:r>
      <w:r w:rsidRPr="002B0460">
        <w:rPr>
          <w:lang w:val="es-MX"/>
        </w:rPr>
        <w:t xml:space="preserve"> </w:t>
      </w:r>
      <w:r>
        <w:rPr>
          <w:lang w:val="es-MX"/>
        </w:rPr>
        <w:t xml:space="preserve">y técnicos </w:t>
      </w:r>
      <w:r w:rsidRPr="002B0460">
        <w:rPr>
          <w:lang w:val="es-MX"/>
        </w:rPr>
        <w:t>responsable</w:t>
      </w:r>
      <w:r>
        <w:rPr>
          <w:lang w:val="es-MX"/>
        </w:rPr>
        <w:t>s</w:t>
      </w:r>
      <w:r w:rsidRPr="002B0460">
        <w:rPr>
          <w:lang w:val="es-MX"/>
        </w:rPr>
        <w:t xml:space="preserve"> </w:t>
      </w:r>
      <w:r>
        <w:rPr>
          <w:lang w:val="es-MX"/>
        </w:rPr>
        <w:t xml:space="preserve">de dirigir la correcta ejecución de los servicios de cada partida, </w:t>
      </w:r>
      <w:r w:rsidRPr="002B0460">
        <w:rPr>
          <w:lang w:val="es-MX"/>
        </w:rPr>
        <w:t>que dispondrá</w:t>
      </w:r>
      <w:r>
        <w:rPr>
          <w:lang w:val="es-MX"/>
        </w:rPr>
        <w:t xml:space="preserve"> el adjudicatario</w:t>
      </w:r>
      <w:r w:rsidRPr="002B0460">
        <w:rPr>
          <w:lang w:val="es-MX"/>
        </w:rPr>
        <w:t xml:space="preserve"> para llevar a cabo lo solicitado en este </w:t>
      </w:r>
      <w:r w:rsidR="00835394">
        <w:rPr>
          <w:lang w:val="es-MX"/>
        </w:rPr>
        <w:t>pliego de condiciones</w:t>
      </w:r>
    </w:p>
    <w:p w14:paraId="022F6395" w14:textId="77777777" w:rsidR="00A05FC1" w:rsidRPr="002B0460" w:rsidRDefault="00A05FC1" w:rsidP="00A05FC1">
      <w:pPr>
        <w:rPr>
          <w:lang w:val="es-MX"/>
        </w:rPr>
      </w:pPr>
      <w:r w:rsidRPr="002B0460">
        <w:t>Se requiere un perfil profesional en la especialidad de hidrogeología, o bien un geólogo con experiencia comprobada en dicha especialidad, incorporado al Colegio de Geólogos de Costa Rica</w:t>
      </w:r>
      <w:r>
        <w:t xml:space="preserve">, </w:t>
      </w:r>
      <w:r w:rsidRPr="002B0460">
        <w:rPr>
          <w:lang w:val="es-MX"/>
        </w:rPr>
        <w:t>con presencia en el sitio durante la ejecución del servicio, así como con disponibilidad para la atención de consultas o reuniones que se puedan derivar posterior a la ejecución del servicio, para cada una de las partidas que se establecen.</w:t>
      </w:r>
    </w:p>
    <w:p w14:paraId="6F0BF78F" w14:textId="77777777" w:rsidR="00A05FC1" w:rsidRPr="002B0460" w:rsidRDefault="00A05FC1" w:rsidP="00A05FC1">
      <w:r w:rsidRPr="002B0460">
        <w:t>Para lo cual deberá presentar una Certificación emitida por dicho Colegio (vigente) y una carta de compromiso firmada por el profesional.</w:t>
      </w:r>
    </w:p>
    <w:p w14:paraId="39251E24" w14:textId="77777777" w:rsidR="00A05FC1" w:rsidRPr="002B0460" w:rsidRDefault="00A05FC1" w:rsidP="00A05FC1">
      <w:r w:rsidRPr="002B0460">
        <w:t xml:space="preserve">Contar con una experiencia mínima en la realización de al menos </w:t>
      </w:r>
      <w:r>
        <w:t xml:space="preserve">5 pozos, con diámetros de armado igual o mayor a 30.48 cm (12”) y profundidades de perforación igual o mayor a 100 m (según definición de Obra Similar), </w:t>
      </w:r>
      <w:r w:rsidRPr="002B0460">
        <w:t xml:space="preserve">con extracción de caudal igual o superior </w:t>
      </w:r>
      <w:r>
        <w:t>60</w:t>
      </w:r>
      <w:r w:rsidRPr="002B0460">
        <w:t xml:space="preserve"> l/s en pozos para agua en los últimos 5 años, para lo cual deberá de aporta</w:t>
      </w:r>
      <w:r>
        <w:t>r</w:t>
      </w:r>
      <w:r w:rsidRPr="002B0460">
        <w:t xml:space="preserve"> la documentación que brinde dicho sustento.</w:t>
      </w:r>
    </w:p>
    <w:p w14:paraId="600218ED" w14:textId="77777777" w:rsidR="00A05FC1" w:rsidRPr="002B0460" w:rsidRDefault="00A05FC1" w:rsidP="00A05FC1">
      <w:r w:rsidRPr="002B0460">
        <w:t xml:space="preserve">Para demostrar la experiencia deberá aportar a título de Declaración Jurada brindada por el representante legal de la empresa, el listado de las pruebas realizadas con la siguiente información: </w:t>
      </w:r>
    </w:p>
    <w:p w14:paraId="4B8331BC" w14:textId="77777777" w:rsidR="00A05FC1" w:rsidRPr="008852DE" w:rsidRDefault="00A05FC1" w:rsidP="00AA2C31">
      <w:pPr>
        <w:pStyle w:val="Prrafodelista"/>
        <w:numPr>
          <w:ilvl w:val="1"/>
          <w:numId w:val="7"/>
        </w:numPr>
        <w:spacing w:line="360" w:lineRule="auto"/>
        <w:rPr>
          <w:sz w:val="24"/>
          <w:szCs w:val="24"/>
        </w:rPr>
      </w:pPr>
      <w:r w:rsidRPr="008852DE">
        <w:rPr>
          <w:sz w:val="24"/>
          <w:szCs w:val="24"/>
        </w:rPr>
        <w:lastRenderedPageBreak/>
        <w:t xml:space="preserve">Nombre del contratante </w:t>
      </w:r>
    </w:p>
    <w:p w14:paraId="0317D9E2" w14:textId="77777777" w:rsidR="00A05FC1" w:rsidRPr="008852DE" w:rsidRDefault="00A05FC1" w:rsidP="00AA2C31">
      <w:pPr>
        <w:pStyle w:val="Prrafodelista"/>
        <w:numPr>
          <w:ilvl w:val="1"/>
          <w:numId w:val="7"/>
        </w:numPr>
        <w:spacing w:line="360" w:lineRule="auto"/>
        <w:rPr>
          <w:sz w:val="24"/>
          <w:szCs w:val="24"/>
        </w:rPr>
      </w:pPr>
      <w:r w:rsidRPr="008852DE">
        <w:rPr>
          <w:sz w:val="24"/>
          <w:szCs w:val="24"/>
        </w:rPr>
        <w:t>Teléfono, correo electrónico del contratante</w:t>
      </w:r>
    </w:p>
    <w:p w14:paraId="450E6BBF" w14:textId="77777777" w:rsidR="00A05FC1" w:rsidRPr="008852DE" w:rsidRDefault="00A05FC1" w:rsidP="00AA2C31">
      <w:pPr>
        <w:pStyle w:val="Prrafodelista"/>
        <w:numPr>
          <w:ilvl w:val="1"/>
          <w:numId w:val="7"/>
        </w:numPr>
        <w:spacing w:line="360" w:lineRule="auto"/>
        <w:rPr>
          <w:sz w:val="24"/>
          <w:szCs w:val="24"/>
        </w:rPr>
      </w:pPr>
      <w:r w:rsidRPr="008852DE">
        <w:rPr>
          <w:sz w:val="24"/>
          <w:szCs w:val="24"/>
        </w:rPr>
        <w:t>Detalle de la prueba realizada.</w:t>
      </w:r>
    </w:p>
    <w:p w14:paraId="55486484" w14:textId="77777777" w:rsidR="00A05FC1" w:rsidRPr="008852DE" w:rsidRDefault="00A05FC1" w:rsidP="00AA2C31">
      <w:pPr>
        <w:pStyle w:val="Prrafodelista"/>
        <w:numPr>
          <w:ilvl w:val="1"/>
          <w:numId w:val="7"/>
        </w:numPr>
        <w:spacing w:line="360" w:lineRule="auto"/>
        <w:rPr>
          <w:sz w:val="24"/>
          <w:szCs w:val="24"/>
        </w:rPr>
      </w:pPr>
      <w:r w:rsidRPr="008852DE">
        <w:rPr>
          <w:sz w:val="24"/>
          <w:szCs w:val="24"/>
        </w:rPr>
        <w:t>Fecha de inicio y término.</w:t>
      </w:r>
    </w:p>
    <w:p w14:paraId="5544FC89" w14:textId="77777777" w:rsidR="00A05FC1" w:rsidRPr="008852DE" w:rsidRDefault="00A05FC1" w:rsidP="00AA2C31">
      <w:pPr>
        <w:pStyle w:val="Prrafodelista"/>
        <w:numPr>
          <w:ilvl w:val="1"/>
          <w:numId w:val="7"/>
        </w:numPr>
        <w:spacing w:line="360" w:lineRule="auto"/>
        <w:rPr>
          <w:sz w:val="24"/>
          <w:szCs w:val="24"/>
        </w:rPr>
      </w:pPr>
      <w:r w:rsidRPr="008852DE">
        <w:rPr>
          <w:sz w:val="24"/>
          <w:szCs w:val="24"/>
        </w:rPr>
        <w:t>Consignar si se ejecutó a satisfacción en tiempo y calidad sin ejecución de garantías o multas.</w:t>
      </w:r>
    </w:p>
    <w:p w14:paraId="5298F2C7" w14:textId="77777777" w:rsidR="00A05FC1" w:rsidRPr="008852DE" w:rsidRDefault="00A05FC1" w:rsidP="00AA2C31">
      <w:pPr>
        <w:pStyle w:val="Prrafodelista"/>
        <w:numPr>
          <w:ilvl w:val="1"/>
          <w:numId w:val="7"/>
        </w:numPr>
        <w:spacing w:line="360" w:lineRule="auto"/>
        <w:rPr>
          <w:sz w:val="24"/>
          <w:szCs w:val="24"/>
        </w:rPr>
      </w:pPr>
      <w:r w:rsidRPr="008852DE">
        <w:rPr>
          <w:sz w:val="24"/>
          <w:szCs w:val="24"/>
        </w:rPr>
        <w:t>Cualquier otra información relevante sobre el servicio brindado.</w:t>
      </w:r>
    </w:p>
    <w:p w14:paraId="50A6A26B" w14:textId="2E6DFEB9" w:rsidR="00A05FC1" w:rsidRDefault="00A05FC1" w:rsidP="00A05FC1">
      <w:pPr>
        <w:spacing w:before="100" w:beforeAutospacing="1" w:after="170"/>
      </w:pPr>
      <w:r w:rsidRPr="00D337D0">
        <w:t>Una vez adjudicad</w:t>
      </w:r>
      <w:r w:rsidR="00ED4181">
        <w:t>o el contratista</w:t>
      </w:r>
      <w:r w:rsidRPr="00D337D0">
        <w:t xml:space="preserve"> deberá de presentar un cronograma de las labores a realizar, con su debida explicación técnica, así como los plazos estimados para la ejecución de labores.</w:t>
      </w:r>
    </w:p>
    <w:p w14:paraId="23B1D2D1" w14:textId="77777777" w:rsidR="00A05FC1" w:rsidRPr="005C126E" w:rsidRDefault="00A05FC1" w:rsidP="00A05FC1">
      <w:pPr>
        <w:pStyle w:val="Ttulo1"/>
      </w:pPr>
      <w:bookmarkStart w:id="102" w:name="_Toc173843507"/>
      <w:bookmarkStart w:id="103" w:name="_Toc194929888"/>
      <w:r w:rsidRPr="005C126E">
        <w:t>Obligaciones del contratista</w:t>
      </w:r>
      <w:bookmarkEnd w:id="102"/>
      <w:bookmarkEnd w:id="103"/>
    </w:p>
    <w:p w14:paraId="4299D120" w14:textId="5CB54FD8" w:rsidR="00FD00BE" w:rsidRPr="00B446EE" w:rsidRDefault="00A05FC1" w:rsidP="00B446EE">
      <w:pPr>
        <w:pStyle w:val="Prrafodelista"/>
        <w:numPr>
          <w:ilvl w:val="0"/>
          <w:numId w:val="28"/>
        </w:numPr>
        <w:spacing w:before="120" w:after="120" w:line="240" w:lineRule="auto"/>
        <w:contextualSpacing w:val="0"/>
        <w:rPr>
          <w:sz w:val="24"/>
          <w:szCs w:val="24"/>
          <w:lang w:val="es-MX"/>
        </w:rPr>
      </w:pPr>
      <w:r w:rsidRPr="00B446EE">
        <w:rPr>
          <w:sz w:val="24"/>
          <w:szCs w:val="24"/>
        </w:rPr>
        <w:t>Los servicios prestados para la ejecución de los trabajos contratados deben de ser según los términos de referencia, si los mismos no estuvieran a entera satisfacción de la contraparte institucional, deberán ser remplazados o corregidos.</w:t>
      </w:r>
    </w:p>
    <w:p w14:paraId="01A21B86"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El contratista está en la obligación de garantizar al AyA:</w:t>
      </w:r>
    </w:p>
    <w:p w14:paraId="430686F9" w14:textId="77777777" w:rsidR="00A05FC1" w:rsidRPr="00FD00BE" w:rsidRDefault="00A05FC1" w:rsidP="00B446EE">
      <w:pPr>
        <w:pStyle w:val="Prrafodelista"/>
        <w:numPr>
          <w:ilvl w:val="2"/>
          <w:numId w:val="7"/>
        </w:numPr>
        <w:spacing w:before="120" w:after="120" w:line="240" w:lineRule="auto"/>
        <w:ind w:left="851"/>
        <w:contextualSpacing w:val="0"/>
        <w:rPr>
          <w:sz w:val="24"/>
          <w:szCs w:val="24"/>
        </w:rPr>
      </w:pPr>
      <w:r w:rsidRPr="00FD00BE">
        <w:rPr>
          <w:sz w:val="24"/>
          <w:szCs w:val="24"/>
        </w:rPr>
        <w:t>La conveniente utilización de insumos.</w:t>
      </w:r>
    </w:p>
    <w:p w14:paraId="6C74C723" w14:textId="77777777" w:rsidR="00A05FC1" w:rsidRPr="00FD00BE" w:rsidRDefault="00A05FC1" w:rsidP="00B446EE">
      <w:pPr>
        <w:pStyle w:val="Prrafodelista"/>
        <w:numPr>
          <w:ilvl w:val="2"/>
          <w:numId w:val="7"/>
        </w:numPr>
        <w:spacing w:before="120" w:after="120" w:line="240" w:lineRule="auto"/>
        <w:ind w:left="851"/>
        <w:contextualSpacing w:val="0"/>
        <w:rPr>
          <w:sz w:val="24"/>
          <w:szCs w:val="24"/>
        </w:rPr>
      </w:pPr>
      <w:r w:rsidRPr="00FD00BE">
        <w:rPr>
          <w:sz w:val="24"/>
          <w:szCs w:val="24"/>
        </w:rPr>
        <w:t xml:space="preserve">La utilización de los mejores métodos de mano de obra. </w:t>
      </w:r>
    </w:p>
    <w:p w14:paraId="5708765C" w14:textId="77777777" w:rsidR="00A05FC1" w:rsidRPr="00FD00BE" w:rsidRDefault="00A05FC1" w:rsidP="00B446EE">
      <w:pPr>
        <w:pStyle w:val="Prrafodelista"/>
        <w:numPr>
          <w:ilvl w:val="2"/>
          <w:numId w:val="7"/>
        </w:numPr>
        <w:spacing w:before="120" w:after="120" w:line="240" w:lineRule="auto"/>
        <w:ind w:left="851"/>
        <w:contextualSpacing w:val="0"/>
        <w:rPr>
          <w:sz w:val="24"/>
          <w:szCs w:val="24"/>
        </w:rPr>
      </w:pPr>
      <w:r w:rsidRPr="00FD00BE">
        <w:rPr>
          <w:sz w:val="24"/>
          <w:szCs w:val="24"/>
        </w:rPr>
        <w:t xml:space="preserve">El cuidado de la infraestructura, equipos, materiales y elementos de pertenencia de la Institución, sometiéndose a la obligación de reponer por su cuenta toda aquella acción que sea considerada como pérdida para el AyA y que sea demostrada que fue producto de la imprudencia del Contratista o sus subalternos. </w:t>
      </w:r>
    </w:p>
    <w:p w14:paraId="7AB18FF2"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AyA se reserva la potestad de realizar inspecciones a los sitios donde se ejecutarán el contrato, en caso de que se considere conveniente con el fin de corroborar la adecuada calidad de los trabajos efectuados. En caso de deficiencias, las mismas deberán ser corregidas por el Contratista en un tiempo máximo de 2 días hábiles y sin costo alguno para la Institución.</w:t>
      </w:r>
    </w:p>
    <w:p w14:paraId="08EC1FAB"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El contratista será responsable de su equipo y herramientas y en caso de pérdida, deberá reponerlo y no provocar atrasos en el plan de trabajo. El AyA se exime de toda responsabilidad por esos materiales y equipos que sufrieran pérdida. </w:t>
      </w:r>
    </w:p>
    <w:p w14:paraId="65879432"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lastRenderedPageBreak/>
        <w:t xml:space="preserve">El contratista será el responsable del transporte y de todos los implementos indispensables para la realización del trabajo, tales como: </w:t>
      </w:r>
    </w:p>
    <w:p w14:paraId="1D4D4165" w14:textId="77777777" w:rsidR="00A05FC1" w:rsidRPr="00FD00BE" w:rsidRDefault="00A05FC1" w:rsidP="00B446EE">
      <w:pPr>
        <w:pStyle w:val="Prrafodelista"/>
        <w:numPr>
          <w:ilvl w:val="2"/>
          <w:numId w:val="7"/>
        </w:numPr>
        <w:spacing w:before="120" w:after="120" w:line="240" w:lineRule="auto"/>
        <w:ind w:left="851"/>
        <w:contextualSpacing w:val="0"/>
        <w:rPr>
          <w:sz w:val="24"/>
          <w:szCs w:val="24"/>
        </w:rPr>
      </w:pPr>
      <w:r w:rsidRPr="00FD00BE">
        <w:rPr>
          <w:sz w:val="24"/>
          <w:szCs w:val="24"/>
        </w:rPr>
        <w:t xml:space="preserve">Materiales, accesorios y todo lo necesario para la realización de los trabajos asignados. </w:t>
      </w:r>
    </w:p>
    <w:p w14:paraId="37D28381" w14:textId="77777777" w:rsidR="00A05FC1" w:rsidRPr="00FD00BE" w:rsidRDefault="00A05FC1" w:rsidP="00B446EE">
      <w:pPr>
        <w:pStyle w:val="Prrafodelista"/>
        <w:numPr>
          <w:ilvl w:val="2"/>
          <w:numId w:val="7"/>
        </w:numPr>
        <w:spacing w:before="120" w:after="120" w:line="240" w:lineRule="auto"/>
        <w:ind w:left="851"/>
        <w:contextualSpacing w:val="0"/>
        <w:rPr>
          <w:sz w:val="24"/>
          <w:szCs w:val="24"/>
        </w:rPr>
      </w:pPr>
      <w:r w:rsidRPr="00FD00BE">
        <w:rPr>
          <w:sz w:val="24"/>
          <w:szCs w:val="24"/>
        </w:rPr>
        <w:t xml:space="preserve">No se podrán usar los recursos institucionales para el transporte de insumos, equipos, herramientas y personal. </w:t>
      </w:r>
    </w:p>
    <w:p w14:paraId="220BAE1A" w14:textId="168B0522"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No podrá utilizar la propiedad, ni edificaciones del AyA para fin alguno que no esté directamente relacionado con la ejecución de las actividades establecidas en el presente </w:t>
      </w:r>
      <w:r w:rsidR="00835394" w:rsidRPr="00B446EE">
        <w:rPr>
          <w:sz w:val="24"/>
          <w:szCs w:val="24"/>
        </w:rPr>
        <w:t>pliego de condiciones</w:t>
      </w:r>
      <w:r w:rsidRPr="00B446EE">
        <w:rPr>
          <w:sz w:val="24"/>
          <w:szCs w:val="24"/>
        </w:rPr>
        <w:t>.</w:t>
      </w:r>
    </w:p>
    <w:p w14:paraId="3522E4CD"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Todo el material que se considere como desecho generado por el mismo durante la ejecución contractual, deberá de ser retirado por cuenta del contratista hasta un sitio de acopio para su disposición final fuera de las instalaciones donde se ejecuta el contrato. Este sitio de acopio será obligación del contratista su localización, traslado, utilización, permisos y pago correspondientes. El Contratista deberá asegurarse que los residuos, producto de actividades cotidianas, sean clasificados y dispuestos según las disposiciones de la Ley 8839 (Gestión Integral de Residuos) para la gestión integral de residuos sólidos, ya sea a través del sistema de recolección municipal, si existiere y si no, disponerla como corresponda, acorde a esta normativa, en un lugar adecuado que no atente en contra del equilibrio ecológico de la zona, todo lo cual deberá contar con la autorización y visto bueno de la contraparte institucional.</w:t>
      </w:r>
    </w:p>
    <w:p w14:paraId="16B05FA5"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Estará en la obligación de mantener disponible un teléfono, en suelo continental costarricense, donde se pueda localizar las 24 horas del día, durante todos los días que se ejecute el contrato. Este número telefónico deberá de ser indicado en la oferta y en caso de cambio de número, deberá de informarlo oportunamente a la administración del contrato.</w:t>
      </w:r>
    </w:p>
    <w:p w14:paraId="07520840"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En caso de que se dé una interrupción de la ejecución de la prueba de bombeo, por causas achacables al contratista, o incumplimiento de lo establecido en la ejecución de los términos de referencia de los servicios, el AyA no cubrirá costo alguno de los gastos incurridos por el contratista en el servicio fallido y deberá de iniciar nuevamente la ejecución de la prueba de bombeo en todo su alcance.</w:t>
      </w:r>
    </w:p>
    <w:p w14:paraId="7113216A"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Para cualquier servicio requerido, el contratista deberá de proporcionar y garantizar el uso de todos los elementos del equipo de protección personal (EPP) al personal que dispondrá en el sitio de labor, además de contar con la indumentaria adecuada (uniforme) que los identifique visualmente como funcionarios de la empresa contratista y acorde a la actividad que se ejecuta, tomando en consideración que la mayoría de los servicios serán realizando es instalaciones públicas y deben de cumplir con vestimenta adecuada.</w:t>
      </w:r>
    </w:p>
    <w:p w14:paraId="05F5D91F"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lastRenderedPageBreak/>
        <w:t>Será el responsable de cualquier accidente que ocurra durante la ejecución de la obra, liberando de cualquier responsabilidad al AyA ante un accidente o incidente laboral o de cualquier otro tipo.</w:t>
      </w:r>
    </w:p>
    <w:p w14:paraId="4397263F"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Debe cumplir con el Reglamento General De Seguridad en Construcciones (Decreto No. 40790-S-MTSS) y también con todos los reglamentos adicionales del citado Ministerio que sean aplicables a la obra.</w:t>
      </w:r>
    </w:p>
    <w:p w14:paraId="18A30A44"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No podrá emplear ni subcontratar empleados del AyA de acuerdo con lo establecido para el caso en la Ley General de Contratación Pública y en su Reglamento, así como cualquier otra legislación vinculante y/o conexa. </w:t>
      </w:r>
    </w:p>
    <w:p w14:paraId="41CDA234" w14:textId="4169A00E"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Deberá suministrar toda la mano de obra, estructuras, obras temporales y toda clase de servicios de carácter temporal (cabañas sanitarias, caseta de resguardo del personal técnico, etc.,) que sean necesarios para la total y adecuada ejecución del trabajo, todo de acuerdo con las condiciones específicas del </w:t>
      </w:r>
      <w:r w:rsidR="00835394" w:rsidRPr="00B446EE">
        <w:rPr>
          <w:sz w:val="24"/>
          <w:szCs w:val="24"/>
        </w:rPr>
        <w:t>pliego de condiciones</w:t>
      </w:r>
      <w:r w:rsidR="00732A15" w:rsidRPr="00B446EE">
        <w:rPr>
          <w:sz w:val="24"/>
          <w:szCs w:val="24"/>
        </w:rPr>
        <w:t xml:space="preserve"> </w:t>
      </w:r>
    </w:p>
    <w:p w14:paraId="08D47405"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Los documentos tales como planos, dibujos, informes, diagramas e instrucciones que se suministren al contratista para la ejecución de las actividades, permanecerán como propiedad del AyA y no podrán ser usados en ningún otro caso, sino únicamente en la ejecución del servicio requerido. </w:t>
      </w:r>
    </w:p>
    <w:p w14:paraId="59739019"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Mantendrá una copia en buen estado de los documentos correspondientes a las actividades en proceso y que han sido especificados anteriormente y deberán estar disponibles con libre acceso para los funcionarios del AyA vinculados en al contrato en ejecución.</w:t>
      </w:r>
    </w:p>
    <w:p w14:paraId="416BF655"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Facilitará la provisión de todos los servicios básicos, alimentación, condiciones higiénicas y sanitarias que requieran sus trabajadores durante la ejecución de los servicios de cada partida. </w:t>
      </w:r>
    </w:p>
    <w:p w14:paraId="65D60041"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Deberá sustituir los implementos, equipos, servicios, productos u otros elementos disponibles que a juicio de la Contraparte Institucional sean inadecuados, ineficientes o insuficientes para la calidad y ejecución de los servicios.</w:t>
      </w:r>
    </w:p>
    <w:p w14:paraId="5DD4B499"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El contratista deberá dar en un tiempo máximo de 1 día hábil, un informe oportuno de daños, al visitar las instalaciones y deberá informar a la contraparte institucional, acerca de cualquier daño encontrado, ya sea en las instalaciones del área de trabajo o área de tránsito equipos, bienes, accesorios, similares, etc.</w:t>
      </w:r>
    </w:p>
    <w:p w14:paraId="44213C81"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Deberá tomar las medidas necesarias, para proteger de posibles daños a la infraestructura existente tales como postes, casetas de bombeo, tuberías instaladas, carreteras, tuberías, ductos, pozos profundos, propiedades de terceros, así como la ecología del lugar. </w:t>
      </w:r>
    </w:p>
    <w:p w14:paraId="4A1B026B"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lastRenderedPageBreak/>
        <w:t>El contratista será responsable de responder por daños parciales o totales al equipo o infraestructura propiedad del AyA que resulte dañado por negligencia comprobada por parte de su personal.</w:t>
      </w:r>
    </w:p>
    <w:p w14:paraId="0938AFBF"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Con respecto a otras instituciones públicas o privadas y a terceros, el contratista debe tomar todas las medidas preventivas necesarias con dichos sujetos. Será responsabilidad del contratista asumir el costo y la reparación de los daños a los bienes o servicios que se le imputen y se compruebe su responsabilidad. Todo el daño causado a equipos, materiales y/o a edificaciones, por causa de la realización del trabajo y que no sean cubiertos por el seguro, deberán ser cubiertos por el contratista.</w:t>
      </w:r>
    </w:p>
    <w:p w14:paraId="5EBAE2F0"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Enviará como mínimo un informe (en caso de presentarse o cada vez que ocurra) un accidente o daño a los activos institucionales, privados o a terceros y está en la obligación de suministrar toda la información necesaria que el AyA solicite con respecto a este informe. </w:t>
      </w:r>
    </w:p>
    <w:p w14:paraId="42A10600"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Deberá acatar las normas y procedimientos establecidos por el AyA, así como las respectivas modificaciones.</w:t>
      </w:r>
    </w:p>
    <w:p w14:paraId="36700EA9"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Mantendrá durante las horas laborales a una persona plenamente autorizada como representante suyo para tomar decisiones de toda índole, relacionada con la ejecución de los trabajos, la cual debe de tener una comunicación efectiva con el responsable del servicio del AyA.</w:t>
      </w:r>
    </w:p>
    <w:p w14:paraId="03EF2903"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La ausencia de fiscalización por parte del AyA no exime al contratista de cumplir a cabalidad con sus deberes, ni de la responsabilidad que ello se derive. </w:t>
      </w:r>
    </w:p>
    <w:p w14:paraId="090513BD"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Mantendrá continuamente protección adecuada a todo el trabajo que tenga asignado, así como a los materiales o productos que en la misma se utilizan. Protegerá la propiedad del AyA contra todo daño, pérdida o perjuicio.</w:t>
      </w:r>
    </w:p>
    <w:p w14:paraId="22D2DD41"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Deberá contar con los conocimientos básicos en cuanto a planes de emergencia, protección contra riesgos eléctricos, incendios y evacuación, para que en caso de eventual emergencia pueda actuar según corresponda.</w:t>
      </w:r>
    </w:p>
    <w:p w14:paraId="0E7EC4CF"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El personal técnico del contratista debe estar debidamente identificado durante todo el tiempo que permanezca realizando sus labores dentro de las instalaciones de AyA. Como mínimo debe portar su </w:t>
      </w:r>
      <w:proofErr w:type="gramStart"/>
      <w:r w:rsidRPr="00B446EE">
        <w:rPr>
          <w:sz w:val="24"/>
          <w:szCs w:val="24"/>
        </w:rPr>
        <w:t>carnet</w:t>
      </w:r>
      <w:proofErr w:type="gramEnd"/>
      <w:r w:rsidRPr="00B446EE">
        <w:rPr>
          <w:sz w:val="24"/>
          <w:szCs w:val="24"/>
        </w:rPr>
        <w:t xml:space="preserve"> de identificación (con su foto y nombre de la empresa) y gabacha o chaleco con cintas reflectantes de seguridad, claramente identificados con el nombre de la empresa y logo de imagen empresarial.</w:t>
      </w:r>
    </w:p>
    <w:p w14:paraId="3050E389"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El personal técnico del contratista debe contar y utilizar en todo momento durante la ejecución de los servicios, el equipo de protección personal (EPP), dentro de los que se mencionan como mínimo: zapatos dieléctricos, fajas de seguridad, cascos, chalecos, arnés, líneas de vida, guantes, mascarillas, </w:t>
      </w:r>
      <w:r w:rsidRPr="00B446EE">
        <w:rPr>
          <w:sz w:val="24"/>
          <w:szCs w:val="24"/>
        </w:rPr>
        <w:lastRenderedPageBreak/>
        <w:t>protectores auditivos, chalecos reflectivos, luminaria requerida para la ejecución y otros que la labor requiera.</w:t>
      </w:r>
    </w:p>
    <w:p w14:paraId="2A35CA4D"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El contratista asumirá todas las obligaciones derivadas de la ejecución del trabajo, tales como: cuotas del Seguro Social, riesgo de Seguro Social, riesgos profesionales, relaciones obrero-patronales, Banco Popular, salarios mínimos según la escala vigente del Ministerio de Trabajo, seguros y pólizas de trabajo, etc. Durante la etapa de ejecución del servicio, el AyA podrá solicitar en cualquier momento las certificaciones que indiquen que el oferente se encuentra al día en el pago de sus obligaciones arriba indicadas. </w:t>
      </w:r>
    </w:p>
    <w:p w14:paraId="6C9EA30B"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Los errores en que incurra el contratista deberán de ser enmendados por él mismo a satisfacción de AyA, sin costos alguno para esta Institución.</w:t>
      </w:r>
    </w:p>
    <w:p w14:paraId="1CE1CA3E"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Durante la ejecución de los servicios el contratista debe disponer en el sitio de las obras de todos los equipos y maquinaría estableció aportar para la ejecución del contrato, si estos no están disponibles para los trabajos, será motivo para suspender el servicio requerido hasta contar con ellos, sin reconocimiento de plazo ni costo para el contratista.</w:t>
      </w:r>
    </w:p>
    <w:p w14:paraId="1D188012"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Durante la ejecución y por razones de fuerza mayor o mejoras tecnológicas, el equipo disponible por el contratista podrá ser cambiado por otro igual o superior, previa solicitud formal dirigida al administrador del contrato en donde se establezca tanto la mejora tecnológica y la información técnica vinculada a la mejora y alcance del contrato, así como información adicional que se pueda requerir, y no antes de contar con la autorización expresa de este.</w:t>
      </w:r>
    </w:p>
    <w:p w14:paraId="4FF5FA52"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El Contratista debe suplir todos los complementos de equipo requeridos, tales como: tuberías, cable y accesorios. Dentro de los accesorios se debe incluir el tablero de control y potencia, arrancador y/o Variador de Frecuencia, planta eléctrica, para poder realizar todas las pruebas, además de emplear un caudalímetro electromagnético o ultrasónico, para cada prueba de bombeo.</w:t>
      </w:r>
    </w:p>
    <w:p w14:paraId="2A90F614"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El AyA se reserva el derecho de solicitar la sustitución del personal que no se conduzca o se comporte debidamente, sea incompetente o culpable de cualquier falta a juicio de la contraparte institucional, el o los sustitutos deben contar con las mismas características de los titulares, esta disposición deberá de informarse a la parte institucional y el contratista.</w:t>
      </w:r>
    </w:p>
    <w:p w14:paraId="163D3263"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Los profesionales que el contratista disponga para la ejecución de los servicios deberán de atender, previa coordinación, las sesiones de trabajo presencial o virtual, que se puedan generar durante la ejecución del contrato, así como las consultas técnicas relacionadas.</w:t>
      </w:r>
    </w:p>
    <w:p w14:paraId="44C2C0A1"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Cada contratista deberá de ajustarse a los tiempos de ejecución del servicio y a los tiempos de entrega de los informes correspondientes,  que se </w:t>
      </w:r>
      <w:r w:rsidRPr="00B446EE">
        <w:rPr>
          <w:sz w:val="24"/>
          <w:szCs w:val="24"/>
        </w:rPr>
        <w:lastRenderedPageBreak/>
        <w:t>establecen, en el caso que se genere un incumplimiento de los plazos establecidos, será sujeto de la aplicación de la cláusula penal.</w:t>
      </w:r>
    </w:p>
    <w:p w14:paraId="7E64B0F5"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 xml:space="preserve">Toda labor que involucre el uso de químicos o solventes deberá seguir las recomendaciones e instrucciones de la hoja de seguridad o MSDS por sus siglas en inglés (Material Safety Data </w:t>
      </w:r>
      <w:proofErr w:type="spellStart"/>
      <w:r w:rsidRPr="00B446EE">
        <w:rPr>
          <w:sz w:val="24"/>
          <w:szCs w:val="24"/>
        </w:rPr>
        <w:t>Sheet</w:t>
      </w:r>
      <w:proofErr w:type="spellEnd"/>
      <w:r w:rsidRPr="00B446EE">
        <w:rPr>
          <w:sz w:val="24"/>
          <w:szCs w:val="24"/>
        </w:rPr>
        <w:t>) para el producto que se esté aplicando</w:t>
      </w:r>
    </w:p>
    <w:p w14:paraId="77E5AA5A"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La contraparte institucional podrá solicitar en cualquier momento la Hoja de Seguridad del producto que se esté utilizando, esto para corroborar las medidas de seguridad que se apliquen durante la ejecución de las obras.</w:t>
      </w:r>
    </w:p>
    <w:p w14:paraId="40C52892"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El contratista deberá de someterse a las normas de seguridad que el AyA cuentan en cada sitio de trabajo, siendo de acatamiento obligatorio para todo el personal que ejecutará el servicio requerido.</w:t>
      </w:r>
    </w:p>
    <w:p w14:paraId="66B235D7"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La realización de los trabajos deberá contemplar aspectos de seguridad e higiene, con el objeto de mantener el sitio adecuadamente limpio, seguro y libre de riesgos, tanto para el personal del Contratista como para el personal del AyA, o personas civiles.</w:t>
      </w:r>
    </w:p>
    <w:p w14:paraId="5DC859E9" w14:textId="77777777" w:rsidR="00A05FC1" w:rsidRPr="00B446EE" w:rsidRDefault="00A05FC1" w:rsidP="00B446EE">
      <w:pPr>
        <w:pStyle w:val="Prrafodelista"/>
        <w:numPr>
          <w:ilvl w:val="0"/>
          <w:numId w:val="28"/>
        </w:numPr>
        <w:spacing w:before="120" w:after="120" w:line="240" w:lineRule="auto"/>
        <w:contextualSpacing w:val="0"/>
        <w:rPr>
          <w:sz w:val="24"/>
          <w:szCs w:val="24"/>
        </w:rPr>
      </w:pPr>
      <w:r w:rsidRPr="00B446EE">
        <w:rPr>
          <w:sz w:val="24"/>
          <w:szCs w:val="24"/>
        </w:rPr>
        <w:t>El AyA podrá solicitar ampliaciones y aclaraciones a los informes que consideré convenientes, sin aumentos en los costos y dentro de los términos de referencia del presente contrato.</w:t>
      </w:r>
    </w:p>
    <w:p w14:paraId="6A2E338E" w14:textId="77777777" w:rsidR="00A05FC1" w:rsidRPr="005C126E" w:rsidRDefault="00A05FC1" w:rsidP="00A05FC1">
      <w:pPr>
        <w:pStyle w:val="Ttulo1"/>
      </w:pPr>
      <w:bookmarkStart w:id="104" w:name="_Toc194929889"/>
      <w:r w:rsidRPr="005C126E">
        <w:t>Condiciones generales</w:t>
      </w:r>
      <w:bookmarkEnd w:id="104"/>
    </w:p>
    <w:p w14:paraId="097CCEB8" w14:textId="394FB065" w:rsidR="00A05FC1" w:rsidRDefault="00A05FC1" w:rsidP="00A05FC1">
      <w:pPr>
        <w:spacing w:before="100" w:beforeAutospacing="1" w:after="170"/>
      </w:pPr>
      <w:r w:rsidRPr="00D337D0">
        <w:t xml:space="preserve">El AyA se reserva el derecho de </w:t>
      </w:r>
      <w:r w:rsidR="003469F5">
        <w:t xml:space="preserve">detener </w:t>
      </w:r>
      <w:r w:rsidR="009B527F">
        <w:t>la</w:t>
      </w:r>
      <w:r w:rsidRPr="00D337D0">
        <w:t xml:space="preserve"> perforación en cualquier </w:t>
      </w:r>
      <w:r w:rsidR="003469F5">
        <w:t>profundidad</w:t>
      </w:r>
      <w:r w:rsidRPr="00D337D0">
        <w:t>, si a criterio de</w:t>
      </w:r>
      <w:r w:rsidR="00510D31">
        <w:t>l Administrador del Contrato</w:t>
      </w:r>
      <w:r w:rsidRPr="00D337D0">
        <w:t xml:space="preserve">, la perforación no cumple con las condiciones geológicas e hidrogeológicas esperadas para cumplir con las necesidades de caudal. Por lo que el </w:t>
      </w:r>
      <w:r w:rsidRPr="00923AED">
        <w:t xml:space="preserve">AyA pagará </w:t>
      </w:r>
      <w:r w:rsidRPr="00510D31">
        <w:t xml:space="preserve">el costo </w:t>
      </w:r>
      <w:r w:rsidR="00510D31">
        <w:t xml:space="preserve">de las </w:t>
      </w:r>
      <w:r w:rsidR="00510D31" w:rsidRPr="00424EC0">
        <w:t>cantidades efectivamente ejecutados</w:t>
      </w:r>
      <w:r w:rsidR="009B527F" w:rsidRPr="00424EC0">
        <w:t xml:space="preserve">, con base a </w:t>
      </w:r>
      <w:r w:rsidR="0060163B" w:rsidRPr="00424EC0">
        <w:t>la escala de precios y cantidades</w:t>
      </w:r>
      <w:r w:rsidR="009B527F" w:rsidRPr="00424EC0">
        <w:t>.</w:t>
      </w:r>
    </w:p>
    <w:p w14:paraId="7AA227EF" w14:textId="77777777" w:rsidR="009B527F" w:rsidRDefault="009B527F" w:rsidP="009B527F">
      <w:r w:rsidRPr="00710099">
        <w:t xml:space="preserve">Las cantidades estimadas en la Escala de Precios y Cantidades son aproximadas y los licitantes estarán entendidos que las cantidades definitivas serán aquellas que resulten necesarias para la terminación del proyecto. </w:t>
      </w:r>
    </w:p>
    <w:p w14:paraId="39E2E95F" w14:textId="77777777" w:rsidR="009B527F" w:rsidRDefault="009B527F" w:rsidP="009B527F">
      <w:r w:rsidRPr="00710099">
        <w:t>El principio de medidas netas se aplicará a todos los trabajos ejecutados bajo el contrato, y no se considerarán reclamos por sobrantes basados en otros métodos de medición.</w:t>
      </w:r>
    </w:p>
    <w:p w14:paraId="511FAA91" w14:textId="5FC98EAD" w:rsidR="009B527F" w:rsidRDefault="009B527F" w:rsidP="009B527F">
      <w:r w:rsidRPr="00710099">
        <w:lastRenderedPageBreak/>
        <w:t xml:space="preserve">Todas las mediciones de cantidades para el pago serán hechas por el Ingeniero </w:t>
      </w:r>
      <w:r w:rsidR="008C1C27">
        <w:t>Fiscalizador</w:t>
      </w:r>
      <w:r w:rsidRPr="00710099">
        <w:t>, con base en las cantidades reales del trabajo ejecutado y aceptado, hechas en el lugar de los trabajos, de acuerdo con el principio de medición neta.</w:t>
      </w:r>
    </w:p>
    <w:p w14:paraId="46DF5A56" w14:textId="77777777" w:rsidR="009B527F" w:rsidRDefault="009B527F" w:rsidP="009B527F">
      <w:r w:rsidRPr="00710099">
        <w:t>Se le aclara al oferente que debido a que la construcción de obra pública, según lo normado en el Art. 108 del R.L.G.C.P es a cuenta y riesgo del contratista en estricta correspondencia con la información proveída por el AyA en los documentos de licitación, deberá considerar que las cantidades indicadas en la escala de precios y cantidades son una estimación por parte de la administración y</w:t>
      </w:r>
      <w:r>
        <w:t xml:space="preserve"> </w:t>
      </w:r>
      <w:r w:rsidRPr="00710099">
        <w:t xml:space="preserve">que existe la posibilidad de variaciones en ellas y por la cual podría ser variadas tanto en aumento como disminución. </w:t>
      </w:r>
    </w:p>
    <w:p w14:paraId="01997109" w14:textId="77777777" w:rsidR="009B527F" w:rsidRPr="00710099" w:rsidRDefault="009B527F" w:rsidP="009B527F">
      <w:r w:rsidRPr="00710099">
        <w:t>Por lo anterior se deberá de presentar la documentación de soporte correspondiente, para lo cual se deberá de presentar la documentación de soporte correspondiente para su análisis por parte del administrador de contrato, quien informará si las razones expuestas son suficientes para presentar los reclamos correspondientes.</w:t>
      </w:r>
    </w:p>
    <w:p w14:paraId="14130D30" w14:textId="77777777" w:rsidR="00A05FC1" w:rsidRPr="00D337D0" w:rsidRDefault="00A05FC1" w:rsidP="00A05FC1">
      <w:r w:rsidRPr="00D337D0">
        <w:t>El contratista será responsable de acondicionar tanto el acceso como el sitio de la perforación (nivelación del terreno, drenajes perimetrales, etc.) como de las labores correspondientes para la conformación de bodegas requeridas para la ejecución, así como también por brindar las instalaciones sanitarias necesarias para sus empleados, previa descripción de estas a los funcionarios del AyA, este costo correrá por cuenta de la empresa contratada, todo esto dentro del área de trabajo establecida para el pozo.</w:t>
      </w:r>
    </w:p>
    <w:p w14:paraId="39EDA196" w14:textId="77777777" w:rsidR="00A05FC1" w:rsidRPr="007A511B" w:rsidRDefault="00A05FC1" w:rsidP="00A05FC1">
      <w:pPr>
        <w:rPr>
          <w:rFonts w:ascii="Times New Roman" w:hAnsi="Times New Roman" w:cs="Times New Roman"/>
        </w:rPr>
      </w:pPr>
      <w:r w:rsidRPr="00D337D0">
        <w:t xml:space="preserve">El contratista está en la obligación de recoger y trasladar a un sitio adecuado (fuera de la propiedad) cualquier tipo de material de desecho que se genere como consecuencia de las labores realizadas en la perforación del pozo, tales como tierra, piedra, arena, tubería, fluido de </w:t>
      </w:r>
      <w:r w:rsidRPr="007A511B">
        <w:t>perforación, desechos sólidos, etc. El AyA no deberá de incurrir en gastos adicionales por este concepto.</w:t>
      </w:r>
    </w:p>
    <w:p w14:paraId="6C5CC557" w14:textId="77777777" w:rsidR="00A05FC1" w:rsidRPr="007A511B" w:rsidRDefault="00A05FC1" w:rsidP="00A05FC1">
      <w:pPr>
        <w:rPr>
          <w:rFonts w:ascii="Times New Roman" w:hAnsi="Times New Roman" w:cs="Times New Roman"/>
        </w:rPr>
      </w:pPr>
      <w:r w:rsidRPr="007A511B">
        <w:lastRenderedPageBreak/>
        <w:t>El contratista será responsable por la seguridad de los equipos y maquinaria que instalará en la propiedad. Además, deberá de contar con las pólizas de vida respectivas para cada uno de los trabajadores que realizaran la perforación, corriendo con todas las responsabilidades sociales que involucrarían cualquier accidente laboral de sus trabajadores y liberando de responsabilidad al AyA por cualquier accidente que se pueda presentar.</w:t>
      </w:r>
    </w:p>
    <w:p w14:paraId="3E0B903E" w14:textId="77777777" w:rsidR="00A05FC1" w:rsidRPr="007A511B" w:rsidRDefault="00A05FC1" w:rsidP="00A05FC1">
      <w:pPr>
        <w:rPr>
          <w:rFonts w:ascii="Times New Roman" w:hAnsi="Times New Roman" w:cs="Times New Roman"/>
        </w:rPr>
      </w:pPr>
      <w:r w:rsidRPr="007A511B">
        <w:t>El transporte del personal al sitio de trabajo será por cuenta del contratista, quien debe someterse en todo momento a las regulaciones y disposiciones establecidas para el transporte por vías públicas terrestres.</w:t>
      </w:r>
    </w:p>
    <w:p w14:paraId="5CA97B41" w14:textId="77777777" w:rsidR="00A05FC1" w:rsidRPr="00D337D0" w:rsidRDefault="00A05FC1" w:rsidP="00A05FC1">
      <w:r w:rsidRPr="00D337D0">
        <w:t>No se dará por concluido el trabajo de perforación hasta tanto el Contratista no haya entregado oficialmente al AyA y éste haya verificado el armado final del pozo y sea aprobado el informe final de perforación.</w:t>
      </w:r>
    </w:p>
    <w:p w14:paraId="6CEA598E" w14:textId="77777777" w:rsidR="00A05FC1" w:rsidRPr="00D337D0" w:rsidRDefault="00A05FC1" w:rsidP="00A05FC1">
      <w:r w:rsidRPr="00D337D0">
        <w:t>El contratista deberá de delimitar en su totalidad el perímetro del área de trabajo con elementos de señalización adecuados para impedir el acceso de personas no autorizadas al sitio de trabajo, así como el resguardo y protección, todo enfocado en las normas de seguridad laboral para este tipo de proyecto.</w:t>
      </w:r>
    </w:p>
    <w:p w14:paraId="757AA0D5" w14:textId="77777777" w:rsidR="00A05FC1" w:rsidRDefault="00A05FC1" w:rsidP="00A05FC1">
      <w:r w:rsidRPr="00D337D0">
        <w:t>El contratista deberá de suplir el acarreo y el suministro del agua que utilizará para la ejecución del Proyecto, particularmente el agua que será destinada para la preparación del fluido de perforación y las demás actividades que así lo requieran. El AyA no suministrará agua para los efectos del contrato.</w:t>
      </w:r>
    </w:p>
    <w:p w14:paraId="730F37CF" w14:textId="0BA37600" w:rsidR="006F1DE7" w:rsidRPr="00DF0E88" w:rsidRDefault="00A05FC1" w:rsidP="000B0D0E">
      <w:r w:rsidRPr="00D337D0">
        <w:t xml:space="preserve">El contratista deberá de suplir </w:t>
      </w:r>
      <w:r>
        <w:t>por cuenta propia, el suministro eléctrico que requiera para la ejecución de los servicios</w:t>
      </w:r>
      <w:r w:rsidRPr="00D337D0">
        <w:t xml:space="preserve">. El AyA no suministrará </w:t>
      </w:r>
      <w:r>
        <w:t>fluido eléctrico</w:t>
      </w:r>
      <w:r w:rsidRPr="00D337D0">
        <w:t xml:space="preserve"> para los efectos del contrato.</w:t>
      </w:r>
      <w:bookmarkEnd w:id="88"/>
    </w:p>
    <w:p w14:paraId="57C44C0F" w14:textId="77777777" w:rsidR="00340164" w:rsidRPr="00234604" w:rsidRDefault="00340164" w:rsidP="00234604">
      <w:pPr>
        <w:pStyle w:val="Ttulo1"/>
      </w:pPr>
      <w:bookmarkStart w:id="105" w:name="_Toc184714807"/>
      <w:bookmarkStart w:id="106" w:name="_Toc184714854"/>
      <w:bookmarkStart w:id="107" w:name="_Toc185334850"/>
      <w:bookmarkStart w:id="108" w:name="_Toc194929890"/>
      <w:bookmarkEnd w:id="105"/>
      <w:bookmarkEnd w:id="106"/>
      <w:r w:rsidRPr="00234604">
        <w:t>Subcontratos.</w:t>
      </w:r>
      <w:bookmarkEnd w:id="107"/>
      <w:bookmarkEnd w:id="108"/>
    </w:p>
    <w:p w14:paraId="20A6B943" w14:textId="77777777" w:rsidR="00340164" w:rsidRPr="00F006E0" w:rsidRDefault="00340164" w:rsidP="00F006E0">
      <w:pPr>
        <w:pStyle w:val="Numerado"/>
        <w:numPr>
          <w:ilvl w:val="0"/>
          <w:numId w:val="0"/>
        </w:numPr>
        <w:spacing w:after="160"/>
        <w:rPr>
          <w:rFonts w:ascii="Arial" w:hAnsi="Arial" w:cs="Arial"/>
        </w:rPr>
      </w:pPr>
      <w:r w:rsidRPr="00F006E0">
        <w:rPr>
          <w:rFonts w:ascii="Arial" w:hAnsi="Arial" w:cs="Arial"/>
        </w:rPr>
        <w:t>Se entenderán como subcontrataciones los contratos que celebre el contratista a título propio para poder cumplir con el objeto contractual, en el tanto se cumpla entre otras, con alguna o varias de las siguientes condiciones.</w:t>
      </w:r>
    </w:p>
    <w:p w14:paraId="371E02B4" w14:textId="77777777" w:rsidR="00340164" w:rsidRPr="00F006E0" w:rsidRDefault="00340164" w:rsidP="00F006E0">
      <w:pPr>
        <w:pStyle w:val="Numerado"/>
        <w:numPr>
          <w:ilvl w:val="0"/>
          <w:numId w:val="0"/>
        </w:numPr>
        <w:spacing w:after="160"/>
        <w:rPr>
          <w:rFonts w:ascii="Arial" w:hAnsi="Arial" w:cs="Arial"/>
        </w:rPr>
      </w:pPr>
      <w:r w:rsidRPr="00F006E0">
        <w:rPr>
          <w:rFonts w:ascii="Arial" w:hAnsi="Arial" w:cs="Arial"/>
        </w:rPr>
        <w:lastRenderedPageBreak/>
        <w:t>Imposibilidad del contratista de asumir un determinado servicio o trabajo derivado del objeto contractual, por cuanto, para el momento de la contratación, dentro de su giro normal de acción u organización no cuenta con la capacidad para efectuar la labor solicitada, para lo cual podrá subcontratar la ejecución de dicha prestación, en aras de cumplir con la realización total del objeto comprendido en el contrato original.</w:t>
      </w:r>
    </w:p>
    <w:p w14:paraId="155A722F" w14:textId="77777777" w:rsidR="00340164" w:rsidRPr="00F006E0" w:rsidRDefault="00340164" w:rsidP="00F006E0">
      <w:pPr>
        <w:pStyle w:val="Numerado"/>
        <w:numPr>
          <w:ilvl w:val="0"/>
          <w:numId w:val="0"/>
        </w:numPr>
        <w:spacing w:after="160"/>
        <w:rPr>
          <w:rFonts w:ascii="Arial" w:hAnsi="Arial" w:cs="Arial"/>
        </w:rPr>
      </w:pPr>
      <w:r w:rsidRPr="00F006E0">
        <w:rPr>
          <w:rFonts w:ascii="Arial" w:hAnsi="Arial" w:cs="Arial"/>
        </w:rPr>
        <w:t>Aquellos aspectos del contrato que requieran determinada especialización y que razonablemente no puedan ser exigidos al contratista principal.</w:t>
      </w:r>
    </w:p>
    <w:p w14:paraId="49DB30CB" w14:textId="77777777" w:rsidR="00340164" w:rsidRPr="00F006E0" w:rsidRDefault="00340164" w:rsidP="00F006E0">
      <w:pPr>
        <w:pStyle w:val="Numerado"/>
        <w:numPr>
          <w:ilvl w:val="0"/>
          <w:numId w:val="0"/>
        </w:numPr>
        <w:spacing w:after="160"/>
        <w:rPr>
          <w:rFonts w:ascii="Arial" w:hAnsi="Arial" w:cs="Arial"/>
        </w:rPr>
      </w:pPr>
      <w:r w:rsidRPr="00F006E0">
        <w:rPr>
          <w:rFonts w:ascii="Arial" w:hAnsi="Arial" w:cs="Arial"/>
        </w:rPr>
        <w:t>Actividades similares a las que hace el contratista dentro de su experticia y giro comercial en el mercado, que a su vez se las contrata a un tercero que no es él.</w:t>
      </w:r>
    </w:p>
    <w:p w14:paraId="78EBACAA" w14:textId="5EC95300" w:rsidR="00340164" w:rsidRPr="00F006E0" w:rsidRDefault="00340164" w:rsidP="00F006E0">
      <w:pPr>
        <w:pStyle w:val="Numerado"/>
        <w:numPr>
          <w:ilvl w:val="0"/>
          <w:numId w:val="0"/>
        </w:numPr>
        <w:spacing w:after="160"/>
        <w:rPr>
          <w:rFonts w:ascii="Arial" w:hAnsi="Arial" w:cs="Arial"/>
        </w:rPr>
      </w:pPr>
      <w:r w:rsidRPr="00385F29">
        <w:rPr>
          <w:rFonts w:ascii="Arial" w:hAnsi="Arial" w:cs="Arial"/>
        </w:rPr>
        <w:t xml:space="preserve">Deberá de presentar a nivel de </w:t>
      </w:r>
      <w:r w:rsidR="00F2301D" w:rsidRPr="00385F29">
        <w:rPr>
          <w:rFonts w:ascii="Arial" w:hAnsi="Arial" w:cs="Arial"/>
        </w:rPr>
        <w:t>oferente</w:t>
      </w:r>
      <w:r w:rsidRPr="00F006E0">
        <w:rPr>
          <w:rFonts w:ascii="Arial" w:hAnsi="Arial" w:cs="Arial"/>
        </w:rPr>
        <w:t xml:space="preserve">, la </w:t>
      </w:r>
      <w:r w:rsidRPr="00F006E0">
        <w:rPr>
          <w:rFonts w:ascii="Arial" w:hAnsi="Arial" w:cs="Arial"/>
        </w:rPr>
        <w:fldChar w:fldCharType="begin"/>
      </w:r>
      <w:r w:rsidRPr="00F006E0">
        <w:rPr>
          <w:rFonts w:ascii="Arial" w:hAnsi="Arial" w:cs="Arial"/>
        </w:rPr>
        <w:instrText xml:space="preserve"> REF _Ref181017342 \h  \* MERGEFORMAT </w:instrText>
      </w:r>
      <w:r w:rsidRPr="00F006E0">
        <w:rPr>
          <w:rFonts w:ascii="Arial" w:hAnsi="Arial" w:cs="Arial"/>
        </w:rPr>
      </w:r>
      <w:r w:rsidRPr="00F006E0">
        <w:rPr>
          <w:rFonts w:ascii="Arial" w:hAnsi="Arial" w:cs="Arial"/>
        </w:rPr>
        <w:fldChar w:fldCharType="separate"/>
      </w:r>
      <w:r w:rsidR="00511099" w:rsidRPr="00C017F7">
        <w:rPr>
          <w:rFonts w:ascii="Arial" w:hAnsi="Arial" w:cs="Arial"/>
        </w:rPr>
        <w:t>Tabla 3</w:t>
      </w:r>
      <w:r w:rsidRPr="00F006E0">
        <w:rPr>
          <w:rFonts w:ascii="Arial" w:hAnsi="Arial" w:cs="Arial"/>
        </w:rPr>
        <w:fldChar w:fldCharType="end"/>
      </w:r>
      <w:r w:rsidRPr="00F006E0">
        <w:rPr>
          <w:rFonts w:ascii="Arial" w:hAnsi="Arial" w:cs="Arial"/>
        </w:rPr>
        <w:t xml:space="preserve"> con el listado de subcontratistas, estos subcontratistas deberán de declarar que cumplen con las limitaciones de ley.</w:t>
      </w:r>
    </w:p>
    <w:p w14:paraId="7DE46C61" w14:textId="77777777" w:rsidR="00F24B35" w:rsidRPr="00140C33" w:rsidRDefault="00F24B35" w:rsidP="00140C33">
      <w:pPr>
        <w:pStyle w:val="Numerado"/>
        <w:numPr>
          <w:ilvl w:val="0"/>
          <w:numId w:val="0"/>
        </w:numPr>
        <w:spacing w:after="160" w:line="240" w:lineRule="auto"/>
        <w:rPr>
          <w:rFonts w:ascii="Arial" w:hAnsi="Arial"/>
        </w:rPr>
      </w:pPr>
    </w:p>
    <w:p w14:paraId="211D4074" w14:textId="37B3CFC7" w:rsidR="0035457F" w:rsidRDefault="0035457F" w:rsidP="0035457F">
      <w:pPr>
        <w:pStyle w:val="Descripcin"/>
        <w:keepNext/>
      </w:pPr>
      <w:bookmarkStart w:id="109" w:name="_Toc194929840"/>
      <w:r>
        <w:t xml:space="preserve">Cuadro </w:t>
      </w:r>
      <w:fldSimple w:instr=" SEQ Cuadro \* ARABIC ">
        <w:r>
          <w:rPr>
            <w:noProof/>
          </w:rPr>
          <w:t>10</w:t>
        </w:r>
      </w:fldSimple>
      <w:r>
        <w:t>:</w:t>
      </w:r>
      <w:r w:rsidRPr="0035457F">
        <w:t xml:space="preserve"> </w:t>
      </w:r>
      <w:r w:rsidRPr="001E21E8">
        <w:t>Listado de Subcontratos</w:t>
      </w:r>
      <w:bookmarkEnd w:id="109"/>
    </w:p>
    <w:tbl>
      <w:tblPr>
        <w:tblStyle w:val="Tabladelista3-nfasis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410"/>
        <w:gridCol w:w="1985"/>
        <w:gridCol w:w="1603"/>
      </w:tblGrid>
      <w:tr w:rsidR="00340164" w:rsidRPr="00DF0E88" w14:paraId="09D813AC"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7224A4BB" w14:textId="77777777" w:rsidR="00340164" w:rsidRPr="00DF0E88" w:rsidRDefault="00340164">
            <w:pPr>
              <w:rPr>
                <w:rFonts w:cs="Arial"/>
                <w:sz w:val="22"/>
              </w:rPr>
            </w:pPr>
            <w:r w:rsidRPr="00DF0E88">
              <w:rPr>
                <w:rFonts w:cs="Arial"/>
                <w:sz w:val="22"/>
              </w:rPr>
              <w:t>Razón Social (Nombre comerciar y Cedula Jurídica)</w:t>
            </w:r>
          </w:p>
        </w:tc>
        <w:tc>
          <w:tcPr>
            <w:tcW w:w="2410" w:type="dxa"/>
          </w:tcPr>
          <w:p w14:paraId="02D08F46" w14:textId="77777777" w:rsidR="00340164" w:rsidRPr="00DF0E88" w:rsidRDefault="00340164">
            <w:pPr>
              <w:cnfStyle w:val="100000000000" w:firstRow="1" w:lastRow="0" w:firstColumn="0" w:lastColumn="0" w:oddVBand="0" w:evenVBand="0" w:oddHBand="0" w:evenHBand="0" w:firstRowFirstColumn="0" w:firstRowLastColumn="0" w:lastRowFirstColumn="0" w:lastRowLastColumn="0"/>
              <w:rPr>
                <w:rFonts w:cs="Arial"/>
                <w:sz w:val="22"/>
              </w:rPr>
            </w:pPr>
            <w:r w:rsidRPr="00DF0E88">
              <w:rPr>
                <w:rFonts w:cs="Arial"/>
                <w:sz w:val="22"/>
              </w:rPr>
              <w:t>Campo de Subcontratación.</w:t>
            </w:r>
          </w:p>
        </w:tc>
        <w:tc>
          <w:tcPr>
            <w:tcW w:w="1985" w:type="dxa"/>
          </w:tcPr>
          <w:p w14:paraId="1615354B" w14:textId="77777777" w:rsidR="00340164" w:rsidRPr="00DF0E88" w:rsidRDefault="00340164">
            <w:pPr>
              <w:cnfStyle w:val="100000000000" w:firstRow="1" w:lastRow="0" w:firstColumn="0" w:lastColumn="0" w:oddVBand="0" w:evenVBand="0" w:oddHBand="0" w:evenHBand="0" w:firstRowFirstColumn="0" w:firstRowLastColumn="0" w:lastRowFirstColumn="0" w:lastRowLastColumn="0"/>
              <w:rPr>
                <w:rFonts w:cs="Arial"/>
                <w:sz w:val="22"/>
              </w:rPr>
            </w:pPr>
            <w:r w:rsidRPr="00DF0E88">
              <w:rPr>
                <w:rFonts w:cs="Arial"/>
                <w:sz w:val="22"/>
              </w:rPr>
              <w:t>% de Subcontratación</w:t>
            </w:r>
          </w:p>
        </w:tc>
        <w:tc>
          <w:tcPr>
            <w:tcW w:w="1603" w:type="dxa"/>
          </w:tcPr>
          <w:p w14:paraId="46AA2EF4" w14:textId="77777777" w:rsidR="00340164" w:rsidRPr="00DF0E88" w:rsidRDefault="00340164">
            <w:pPr>
              <w:cnfStyle w:val="100000000000" w:firstRow="1" w:lastRow="0" w:firstColumn="0" w:lastColumn="0" w:oddVBand="0" w:evenVBand="0" w:oddHBand="0" w:evenHBand="0" w:firstRowFirstColumn="0" w:firstRowLastColumn="0" w:lastRowFirstColumn="0" w:lastRowLastColumn="0"/>
              <w:rPr>
                <w:rFonts w:cs="Arial"/>
                <w:sz w:val="22"/>
              </w:rPr>
            </w:pPr>
            <w:r w:rsidRPr="00DF0E88">
              <w:rPr>
                <w:rFonts w:cs="Arial"/>
                <w:sz w:val="22"/>
              </w:rPr>
              <w:t>Monto estimado.</w:t>
            </w:r>
          </w:p>
        </w:tc>
      </w:tr>
      <w:tr w:rsidR="00340164" w:rsidRPr="00DF0E88" w14:paraId="2497A9E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41775678" w14:textId="77777777" w:rsidR="00340164" w:rsidRPr="00DF0E88" w:rsidRDefault="00340164">
            <w:pPr>
              <w:rPr>
                <w:rFonts w:cs="Arial"/>
                <w:sz w:val="22"/>
              </w:rPr>
            </w:pPr>
          </w:p>
        </w:tc>
        <w:tc>
          <w:tcPr>
            <w:tcW w:w="2410" w:type="dxa"/>
          </w:tcPr>
          <w:p w14:paraId="1A3D2126" w14:textId="77777777" w:rsidR="00340164" w:rsidRPr="00DF0E88" w:rsidRDefault="00340164">
            <w:pPr>
              <w:cnfStyle w:val="000000100000" w:firstRow="0" w:lastRow="0" w:firstColumn="0" w:lastColumn="0" w:oddVBand="0" w:evenVBand="0" w:oddHBand="1" w:evenHBand="0" w:firstRowFirstColumn="0" w:firstRowLastColumn="0" w:lastRowFirstColumn="0" w:lastRowLastColumn="0"/>
              <w:rPr>
                <w:rFonts w:cs="Arial"/>
                <w:sz w:val="22"/>
              </w:rPr>
            </w:pPr>
          </w:p>
        </w:tc>
        <w:tc>
          <w:tcPr>
            <w:tcW w:w="1985" w:type="dxa"/>
          </w:tcPr>
          <w:p w14:paraId="362D6355" w14:textId="77777777" w:rsidR="00340164" w:rsidRPr="00DF0E88" w:rsidRDefault="00340164">
            <w:pPr>
              <w:cnfStyle w:val="000000100000" w:firstRow="0" w:lastRow="0" w:firstColumn="0" w:lastColumn="0" w:oddVBand="0" w:evenVBand="0" w:oddHBand="1" w:evenHBand="0" w:firstRowFirstColumn="0" w:firstRowLastColumn="0" w:lastRowFirstColumn="0" w:lastRowLastColumn="0"/>
              <w:rPr>
                <w:rFonts w:cs="Arial"/>
                <w:sz w:val="22"/>
              </w:rPr>
            </w:pPr>
          </w:p>
        </w:tc>
        <w:tc>
          <w:tcPr>
            <w:tcW w:w="1603" w:type="dxa"/>
          </w:tcPr>
          <w:p w14:paraId="06487405" w14:textId="77777777" w:rsidR="00340164" w:rsidRPr="00DF0E88" w:rsidRDefault="00340164">
            <w:pPr>
              <w:cnfStyle w:val="000000100000" w:firstRow="0" w:lastRow="0" w:firstColumn="0" w:lastColumn="0" w:oddVBand="0" w:evenVBand="0" w:oddHBand="1" w:evenHBand="0" w:firstRowFirstColumn="0" w:firstRowLastColumn="0" w:lastRowFirstColumn="0" w:lastRowLastColumn="0"/>
              <w:rPr>
                <w:rFonts w:cs="Arial"/>
                <w:sz w:val="22"/>
              </w:rPr>
            </w:pPr>
          </w:p>
        </w:tc>
      </w:tr>
      <w:tr w:rsidR="00340164" w:rsidRPr="00DF0E88" w14:paraId="13D8EA3D" w14:textId="77777777">
        <w:tc>
          <w:tcPr>
            <w:cnfStyle w:val="001000000000" w:firstRow="0" w:lastRow="0" w:firstColumn="1" w:lastColumn="0" w:oddVBand="0" w:evenVBand="0" w:oddHBand="0" w:evenHBand="0" w:firstRowFirstColumn="0" w:firstRowLastColumn="0" w:lastRowFirstColumn="0" w:lastRowLastColumn="0"/>
            <w:tcW w:w="2830" w:type="dxa"/>
          </w:tcPr>
          <w:p w14:paraId="695CC9D8" w14:textId="77777777" w:rsidR="00340164" w:rsidRPr="00DF0E88" w:rsidRDefault="00340164">
            <w:pPr>
              <w:rPr>
                <w:rFonts w:cs="Arial"/>
                <w:sz w:val="22"/>
              </w:rPr>
            </w:pPr>
          </w:p>
        </w:tc>
        <w:tc>
          <w:tcPr>
            <w:tcW w:w="2410" w:type="dxa"/>
          </w:tcPr>
          <w:p w14:paraId="27B84AA6" w14:textId="77777777" w:rsidR="00340164" w:rsidRPr="00DF0E88" w:rsidRDefault="00340164">
            <w:pPr>
              <w:cnfStyle w:val="000000000000" w:firstRow="0" w:lastRow="0" w:firstColumn="0" w:lastColumn="0" w:oddVBand="0" w:evenVBand="0" w:oddHBand="0" w:evenHBand="0" w:firstRowFirstColumn="0" w:firstRowLastColumn="0" w:lastRowFirstColumn="0" w:lastRowLastColumn="0"/>
              <w:rPr>
                <w:rFonts w:cs="Arial"/>
                <w:sz w:val="22"/>
              </w:rPr>
            </w:pPr>
          </w:p>
        </w:tc>
        <w:tc>
          <w:tcPr>
            <w:tcW w:w="1985" w:type="dxa"/>
          </w:tcPr>
          <w:p w14:paraId="64147A59" w14:textId="77777777" w:rsidR="00340164" w:rsidRPr="00DF0E88" w:rsidRDefault="00340164">
            <w:pPr>
              <w:cnfStyle w:val="000000000000" w:firstRow="0" w:lastRow="0" w:firstColumn="0" w:lastColumn="0" w:oddVBand="0" w:evenVBand="0" w:oddHBand="0" w:evenHBand="0" w:firstRowFirstColumn="0" w:firstRowLastColumn="0" w:lastRowFirstColumn="0" w:lastRowLastColumn="0"/>
              <w:rPr>
                <w:rFonts w:cs="Arial"/>
                <w:sz w:val="22"/>
              </w:rPr>
            </w:pPr>
          </w:p>
        </w:tc>
        <w:tc>
          <w:tcPr>
            <w:tcW w:w="1603" w:type="dxa"/>
          </w:tcPr>
          <w:p w14:paraId="00A6A372" w14:textId="77777777" w:rsidR="00340164" w:rsidRPr="00DF0E88" w:rsidRDefault="00340164">
            <w:pPr>
              <w:cnfStyle w:val="000000000000" w:firstRow="0" w:lastRow="0" w:firstColumn="0" w:lastColumn="0" w:oddVBand="0" w:evenVBand="0" w:oddHBand="0" w:evenHBand="0" w:firstRowFirstColumn="0" w:firstRowLastColumn="0" w:lastRowFirstColumn="0" w:lastRowLastColumn="0"/>
              <w:rPr>
                <w:rFonts w:cs="Arial"/>
                <w:sz w:val="22"/>
              </w:rPr>
            </w:pPr>
          </w:p>
        </w:tc>
      </w:tr>
    </w:tbl>
    <w:p w14:paraId="039EE4E1" w14:textId="77777777" w:rsidR="00340164" w:rsidRPr="00DF0E88" w:rsidRDefault="00340164" w:rsidP="00340164">
      <w:pPr>
        <w:rPr>
          <w:rFonts w:cs="Arial"/>
          <w:sz w:val="22"/>
        </w:rPr>
      </w:pPr>
    </w:p>
    <w:p w14:paraId="54179CFB" w14:textId="0D1EBDC5" w:rsidR="00C40AAF" w:rsidRPr="00B446EE" w:rsidRDefault="00340164" w:rsidP="006020BC">
      <w:pPr>
        <w:pStyle w:val="Ttulo1"/>
        <w:rPr>
          <w:rFonts w:cs="Arial"/>
          <w:bCs/>
          <w:sz w:val="22"/>
        </w:rPr>
      </w:pPr>
      <w:bookmarkStart w:id="110" w:name="_Toc185334852"/>
      <w:bookmarkStart w:id="111" w:name="_Toc194929891"/>
      <w:r w:rsidRPr="009431D0">
        <w:t>Criterios sustentables:</w:t>
      </w:r>
      <w:bookmarkEnd w:id="110"/>
      <w:bookmarkEnd w:id="111"/>
    </w:p>
    <w:p w14:paraId="28EE23EC" w14:textId="77777777" w:rsidR="00C40AAF" w:rsidRPr="002D1391" w:rsidRDefault="00C40AAF" w:rsidP="00C40AAF">
      <w:pPr>
        <w:rPr>
          <w:rFonts w:cs="Arial"/>
          <w:sz w:val="22"/>
        </w:rPr>
      </w:pPr>
      <w:r w:rsidRPr="002D1391">
        <w:rPr>
          <w:rFonts w:cs="Arial"/>
          <w:sz w:val="22"/>
        </w:rPr>
        <w:t xml:space="preserve">Apoyamos la prevención del trabajo infantil y protección de la persona adolescente trabajadora, así como de obligatoriedad de la aplicación en su empresa de acciones de prevención y prohibición del acoso sexual y laboral. </w:t>
      </w:r>
    </w:p>
    <w:p w14:paraId="52E4ED4C" w14:textId="77777777" w:rsidR="00C40AAF" w:rsidRPr="002D1391" w:rsidRDefault="00C40AAF" w:rsidP="00C40AAF">
      <w:pPr>
        <w:rPr>
          <w:rFonts w:cs="Arial"/>
          <w:sz w:val="22"/>
        </w:rPr>
      </w:pPr>
      <w:r w:rsidRPr="002D1391">
        <w:rPr>
          <w:rFonts w:cs="Arial"/>
          <w:sz w:val="22"/>
        </w:rPr>
        <w:t xml:space="preserve">No se hace discriminación en los términos de contratación en cuanto a temas de género, discapacidad, ni discriminación por orientación sexual, minorías étnicas, religiosas, </w:t>
      </w:r>
      <w:r w:rsidRPr="002D1391">
        <w:rPr>
          <w:rFonts w:cs="Arial"/>
          <w:sz w:val="22"/>
        </w:rPr>
        <w:lastRenderedPageBreak/>
        <w:t>lingüísticas, la inclusión en el mercado laboral de personas mayores de 45 años, así como promueve el respeto a los derechos humanos.</w:t>
      </w:r>
    </w:p>
    <w:p w14:paraId="33707146" w14:textId="77777777" w:rsidR="00C40AAF" w:rsidRPr="002D1391" w:rsidRDefault="00C40AAF" w:rsidP="00C40AAF">
      <w:pPr>
        <w:rPr>
          <w:rFonts w:cs="Arial"/>
          <w:b/>
          <w:bCs/>
          <w:sz w:val="22"/>
        </w:rPr>
      </w:pPr>
      <w:r w:rsidRPr="002D1391">
        <w:rPr>
          <w:rFonts w:cs="Arial"/>
          <w:b/>
          <w:bCs/>
          <w:sz w:val="22"/>
        </w:rPr>
        <w:t>Criterios ambientales</w:t>
      </w:r>
    </w:p>
    <w:p w14:paraId="7BB65D26" w14:textId="5A387915" w:rsidR="00C40AAF" w:rsidRPr="002D1391" w:rsidRDefault="00C40AAF" w:rsidP="00C40AAF">
      <w:pPr>
        <w:rPr>
          <w:rFonts w:cs="Arial"/>
          <w:sz w:val="22"/>
        </w:rPr>
      </w:pPr>
      <w:r w:rsidRPr="002D1391">
        <w:rPr>
          <w:rFonts w:cs="Arial"/>
          <w:sz w:val="22"/>
        </w:rPr>
        <w:t xml:space="preserve">Realizamos un adecuado desecho de los materiales e insumos utilizados por los vehículos </w:t>
      </w:r>
      <w:r w:rsidR="00360E25" w:rsidRPr="002D1391">
        <w:rPr>
          <w:rFonts w:cs="Arial"/>
          <w:sz w:val="22"/>
        </w:rPr>
        <w:t>ofertados,</w:t>
      </w:r>
      <w:r w:rsidRPr="002D1391">
        <w:rPr>
          <w:rFonts w:cs="Arial"/>
          <w:sz w:val="22"/>
        </w:rPr>
        <w:t xml:space="preserve"> así como fomentamos la digitalización y la reducción de residuos, específicamente del papel, razón por la cual, los informes y demás documentos que se generen durante la ejecución del contrato sr tramitarán en formato digital con las firmas correspondientes de los responsables. </w:t>
      </w:r>
    </w:p>
    <w:p w14:paraId="1E206907" w14:textId="77777777" w:rsidR="00C40AAF" w:rsidRPr="002D1391" w:rsidRDefault="00C40AAF" w:rsidP="00C40AAF">
      <w:pPr>
        <w:wordWrap w:val="0"/>
        <w:spacing w:after="0" w:line="225" w:lineRule="atLeast"/>
        <w:rPr>
          <w:rFonts w:eastAsia="Times New Roman" w:cs="Arial"/>
          <w:b/>
          <w:bCs/>
          <w:color w:val="000000"/>
          <w:kern w:val="0"/>
          <w:sz w:val="22"/>
          <w:lang w:eastAsia="es-CR"/>
        </w:rPr>
      </w:pPr>
      <w:r w:rsidRPr="002D1391">
        <w:rPr>
          <w:rFonts w:eastAsia="Times New Roman" w:cs="Arial"/>
          <w:b/>
          <w:bCs/>
          <w:color w:val="000000"/>
          <w:kern w:val="0"/>
          <w:sz w:val="22"/>
          <w:lang w:eastAsia="es-CR"/>
        </w:rPr>
        <w:t>Criterios económicos</w:t>
      </w:r>
    </w:p>
    <w:p w14:paraId="5C69EC83" w14:textId="77777777" w:rsidR="00C40AAF" w:rsidRPr="002D1391" w:rsidRDefault="00C40AAF" w:rsidP="00C40AAF">
      <w:pPr>
        <w:rPr>
          <w:rFonts w:cs="Arial"/>
          <w:b/>
          <w:bCs/>
          <w:sz w:val="22"/>
        </w:rPr>
      </w:pPr>
    </w:p>
    <w:p w14:paraId="66A3358E" w14:textId="4389F285" w:rsidR="00C40AAF" w:rsidRPr="002D1391" w:rsidRDefault="00C40AAF" w:rsidP="00C40AAF">
      <w:pPr>
        <w:rPr>
          <w:rFonts w:cs="Arial"/>
          <w:sz w:val="22"/>
        </w:rPr>
      </w:pPr>
      <w:r w:rsidRPr="002D1391">
        <w:rPr>
          <w:rFonts w:cs="Arial"/>
          <w:sz w:val="22"/>
        </w:rPr>
        <w:t xml:space="preserve">Apoyamos las PYMES que brinden servicios a nivel nacional, de calidad equiparable, en condiciones de igual precio, calidad, capacidad de suministros y servicios. </w:t>
      </w:r>
    </w:p>
    <w:p w14:paraId="0A206531" w14:textId="77777777" w:rsidR="005B4E1A" w:rsidRPr="005B4E1A" w:rsidRDefault="005B4E1A" w:rsidP="005B4E1A">
      <w:pPr>
        <w:spacing w:after="120" w:line="240" w:lineRule="auto"/>
        <w:ind w:left="360" w:right="17"/>
        <w:rPr>
          <w:rFonts w:cs="Arial"/>
        </w:rPr>
      </w:pPr>
    </w:p>
    <w:p w14:paraId="697E5361" w14:textId="1DF409D1" w:rsidR="00C16E9B" w:rsidRPr="005B4E1A" w:rsidRDefault="003A02BF" w:rsidP="005B4E1A">
      <w:pPr>
        <w:pStyle w:val="Ttulo1"/>
      </w:pPr>
      <w:bookmarkStart w:id="112" w:name="_Toc194929892"/>
      <w:r w:rsidRPr="005C126E">
        <w:t>Anexos</w:t>
      </w:r>
      <w:r w:rsidR="00A8787D">
        <w:t xml:space="preserve"> 5 a </w:t>
      </w:r>
      <w:r w:rsidR="00582609">
        <w:t>8</w:t>
      </w:r>
      <w:r w:rsidRPr="005C126E">
        <w:t>.</w:t>
      </w:r>
      <w:bookmarkEnd w:id="112"/>
    </w:p>
    <w:p w14:paraId="3D64C861" w14:textId="660BDC33" w:rsidR="00A438E0" w:rsidRPr="00DF0E88" w:rsidRDefault="00991EDD" w:rsidP="005B4E1A">
      <w:pPr>
        <w:spacing w:line="259" w:lineRule="auto"/>
        <w:jc w:val="left"/>
        <w:rPr>
          <w:rFonts w:cs="Arial"/>
          <w:sz w:val="22"/>
        </w:rPr>
      </w:pPr>
      <w:r>
        <w:rPr>
          <w:lang w:val="es-ES" w:eastAsia="es-CR"/>
        </w:rPr>
        <w:t xml:space="preserve">Anexo 5: </w:t>
      </w:r>
      <w:r w:rsidR="0095096B" w:rsidRPr="005232F5">
        <w:rPr>
          <w:lang w:val="es-ES" w:eastAsia="es-CR"/>
        </w:rPr>
        <w:t xml:space="preserve">Formulario de Oferta </w:t>
      </w:r>
      <w:r w:rsidR="005B4E1A">
        <w:rPr>
          <w:lang w:val="es-ES" w:eastAsia="es-CR"/>
        </w:rPr>
        <w:t>1</w:t>
      </w:r>
      <w:r w:rsidR="0095096B" w:rsidRPr="005232F5">
        <w:rPr>
          <w:lang w:val="es-ES" w:eastAsia="es-CR"/>
        </w:rPr>
        <w:t xml:space="preserve">, </w:t>
      </w:r>
      <w:r w:rsidR="00A438E0" w:rsidRPr="005232F5">
        <w:rPr>
          <w:lang w:val="es-ES" w:eastAsia="es-CR"/>
        </w:rPr>
        <w:t>Formato de la Estructura del Precio</w:t>
      </w:r>
      <w:r w:rsidR="00D02C84" w:rsidRPr="005232F5">
        <w:rPr>
          <w:lang w:val="es-ES" w:eastAsia="es-CR"/>
        </w:rPr>
        <w:t>.</w:t>
      </w:r>
    </w:p>
    <w:tbl>
      <w:tblPr>
        <w:tblW w:w="8237" w:type="dxa"/>
        <w:jc w:val="center"/>
        <w:tblCellMar>
          <w:left w:w="70" w:type="dxa"/>
          <w:right w:w="70" w:type="dxa"/>
        </w:tblCellMar>
        <w:tblLook w:val="04A0" w:firstRow="1" w:lastRow="0" w:firstColumn="1" w:lastColumn="0" w:noHBand="0" w:noVBand="1"/>
      </w:tblPr>
      <w:tblGrid>
        <w:gridCol w:w="3097"/>
        <w:gridCol w:w="2006"/>
        <w:gridCol w:w="3134"/>
      </w:tblGrid>
      <w:tr w:rsidR="00A438E0" w:rsidRPr="00DF0E88" w14:paraId="6966046E" w14:textId="77777777" w:rsidTr="00E20F17">
        <w:trPr>
          <w:trHeight w:val="300"/>
          <w:jc w:val="center"/>
        </w:trPr>
        <w:tc>
          <w:tcPr>
            <w:tcW w:w="8237" w:type="dxa"/>
            <w:gridSpan w:val="3"/>
            <w:tcBorders>
              <w:top w:val="nil"/>
              <w:left w:val="nil"/>
              <w:bottom w:val="single" w:sz="4" w:space="0" w:color="auto"/>
              <w:right w:val="nil"/>
            </w:tcBorders>
            <w:shd w:val="clear" w:color="000000" w:fill="FFFF00"/>
            <w:hideMark/>
          </w:tcPr>
          <w:p w14:paraId="2B86B1F6" w14:textId="77777777" w:rsidR="00A438E0" w:rsidRPr="00DF0E88" w:rsidRDefault="00A438E0" w:rsidP="00A438E0">
            <w:pPr>
              <w:spacing w:after="0" w:line="240" w:lineRule="auto"/>
              <w:jc w:val="center"/>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PARA SERVICIOS</w:t>
            </w:r>
          </w:p>
        </w:tc>
      </w:tr>
      <w:tr w:rsidR="00A438E0" w:rsidRPr="00DF0E88" w14:paraId="5F673928" w14:textId="77777777" w:rsidTr="00E20F17">
        <w:trPr>
          <w:trHeight w:val="300"/>
          <w:jc w:val="center"/>
        </w:trPr>
        <w:tc>
          <w:tcPr>
            <w:tcW w:w="8237" w:type="dxa"/>
            <w:gridSpan w:val="3"/>
            <w:tcBorders>
              <w:top w:val="single" w:sz="4" w:space="0" w:color="auto"/>
              <w:left w:val="single" w:sz="4" w:space="0" w:color="auto"/>
              <w:bottom w:val="single" w:sz="4" w:space="0" w:color="auto"/>
              <w:right w:val="single" w:sz="4" w:space="0" w:color="000000"/>
            </w:tcBorders>
            <w:shd w:val="clear" w:color="000000" w:fill="333F4F"/>
            <w:hideMark/>
          </w:tcPr>
          <w:p w14:paraId="09C4D68B" w14:textId="77777777" w:rsidR="00A438E0" w:rsidRPr="00DF0E88" w:rsidRDefault="00A438E0" w:rsidP="00A438E0">
            <w:pPr>
              <w:spacing w:after="0" w:line="240" w:lineRule="auto"/>
              <w:jc w:val="center"/>
              <w:rPr>
                <w:rFonts w:eastAsia="Times New Roman" w:cs="Arial"/>
                <w:b/>
                <w:bCs/>
                <w:color w:val="FFFFFF"/>
                <w:kern w:val="0"/>
                <w:sz w:val="22"/>
                <w:lang w:eastAsia="es-CR"/>
                <w14:ligatures w14:val="none"/>
              </w:rPr>
            </w:pPr>
            <w:r w:rsidRPr="00DF0E88">
              <w:rPr>
                <w:rFonts w:eastAsia="Times New Roman" w:cs="Arial"/>
                <w:b/>
                <w:bCs/>
                <w:color w:val="FFFFFF"/>
                <w:kern w:val="0"/>
                <w:sz w:val="22"/>
                <w:lang w:eastAsia="es-CR"/>
                <w14:ligatures w14:val="none"/>
              </w:rPr>
              <w:t xml:space="preserve">Estructura del precio </w:t>
            </w:r>
          </w:p>
        </w:tc>
      </w:tr>
      <w:tr w:rsidR="00A438E0" w:rsidRPr="00DF0E88" w14:paraId="36FBC1E3" w14:textId="77777777" w:rsidTr="00FA4402">
        <w:trPr>
          <w:trHeight w:val="300"/>
          <w:jc w:val="center"/>
        </w:trPr>
        <w:tc>
          <w:tcPr>
            <w:tcW w:w="3097" w:type="dxa"/>
            <w:tcBorders>
              <w:top w:val="nil"/>
              <w:left w:val="single" w:sz="4" w:space="0" w:color="auto"/>
              <w:bottom w:val="single" w:sz="4" w:space="0" w:color="auto"/>
              <w:right w:val="single" w:sz="4" w:space="0" w:color="auto"/>
            </w:tcBorders>
            <w:shd w:val="clear" w:color="auto" w:fill="auto"/>
            <w:hideMark/>
          </w:tcPr>
          <w:p w14:paraId="1608A93F" w14:textId="25EBD851" w:rsidR="00A438E0" w:rsidRPr="00DF0E88" w:rsidRDefault="00A438E0" w:rsidP="00A438E0">
            <w:pPr>
              <w:spacing w:after="0" w:line="240" w:lineRule="auto"/>
              <w:jc w:val="left"/>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 xml:space="preserve">Pc = </w:t>
            </w:r>
            <w:r w:rsidR="00C970C8">
              <w:rPr>
                <w:rFonts w:eastAsia="Times New Roman" w:cs="Arial"/>
                <w:b/>
                <w:bCs/>
                <w:kern w:val="0"/>
                <w:sz w:val="22"/>
                <w:lang w:eastAsia="es-CR"/>
                <w14:ligatures w14:val="none"/>
              </w:rPr>
              <w:t>CD+CI</w:t>
            </w:r>
            <w:r w:rsidRPr="00DF0E88">
              <w:rPr>
                <w:rFonts w:eastAsia="Times New Roman" w:cs="Arial"/>
                <w:b/>
                <w:bCs/>
                <w:kern w:val="0"/>
                <w:sz w:val="22"/>
                <w:lang w:eastAsia="es-CR"/>
                <w14:ligatures w14:val="none"/>
              </w:rPr>
              <w:t xml:space="preserve">+ IMP +U                                   </w:t>
            </w:r>
          </w:p>
        </w:tc>
        <w:tc>
          <w:tcPr>
            <w:tcW w:w="2006" w:type="dxa"/>
            <w:tcBorders>
              <w:top w:val="nil"/>
              <w:left w:val="nil"/>
              <w:bottom w:val="single" w:sz="4" w:space="0" w:color="auto"/>
              <w:right w:val="single" w:sz="4" w:space="0" w:color="auto"/>
            </w:tcBorders>
            <w:shd w:val="clear" w:color="auto" w:fill="auto"/>
            <w:hideMark/>
          </w:tcPr>
          <w:p w14:paraId="65519713" w14:textId="77777777" w:rsidR="00A438E0" w:rsidRPr="00DF0E88" w:rsidRDefault="00A438E0" w:rsidP="00A438E0">
            <w:pPr>
              <w:spacing w:after="0" w:line="240" w:lineRule="auto"/>
              <w:jc w:val="center"/>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 xml:space="preserve">  Precio</w:t>
            </w:r>
          </w:p>
        </w:tc>
        <w:tc>
          <w:tcPr>
            <w:tcW w:w="3134" w:type="dxa"/>
            <w:tcBorders>
              <w:top w:val="nil"/>
              <w:left w:val="nil"/>
              <w:bottom w:val="single" w:sz="4" w:space="0" w:color="auto"/>
              <w:right w:val="single" w:sz="4" w:space="0" w:color="auto"/>
            </w:tcBorders>
            <w:shd w:val="clear" w:color="auto" w:fill="auto"/>
            <w:hideMark/>
          </w:tcPr>
          <w:p w14:paraId="061D8ECB" w14:textId="77777777" w:rsidR="00A438E0" w:rsidRPr="00DF0E88" w:rsidRDefault="00A438E0" w:rsidP="00A438E0">
            <w:pPr>
              <w:spacing w:after="0" w:line="240" w:lineRule="auto"/>
              <w:jc w:val="center"/>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Peso (%)</w:t>
            </w:r>
          </w:p>
        </w:tc>
      </w:tr>
      <w:tr w:rsidR="003A6329" w:rsidRPr="00DF0E88" w14:paraId="6C246BD2" w14:textId="77777777" w:rsidTr="00FA4402">
        <w:trPr>
          <w:trHeight w:val="300"/>
          <w:jc w:val="center"/>
        </w:trPr>
        <w:tc>
          <w:tcPr>
            <w:tcW w:w="3097" w:type="dxa"/>
            <w:tcBorders>
              <w:top w:val="nil"/>
              <w:left w:val="single" w:sz="4" w:space="0" w:color="auto"/>
              <w:bottom w:val="single" w:sz="4" w:space="0" w:color="auto"/>
              <w:right w:val="single" w:sz="4" w:space="0" w:color="auto"/>
            </w:tcBorders>
            <w:shd w:val="clear" w:color="auto" w:fill="auto"/>
          </w:tcPr>
          <w:p w14:paraId="31625461" w14:textId="61BC100D" w:rsidR="003A6329" w:rsidRPr="00DF0E88" w:rsidRDefault="003A6329" w:rsidP="00A438E0">
            <w:pPr>
              <w:spacing w:after="0" w:line="240" w:lineRule="auto"/>
              <w:jc w:val="left"/>
              <w:rPr>
                <w:rFonts w:eastAsia="Times New Roman" w:cs="Arial"/>
                <w:b/>
                <w:bCs/>
                <w:kern w:val="0"/>
                <w:sz w:val="22"/>
                <w:lang w:eastAsia="es-CR"/>
                <w14:ligatures w14:val="none"/>
              </w:rPr>
            </w:pPr>
            <w:r>
              <w:rPr>
                <w:rFonts w:eastAsia="Times New Roman" w:cs="Arial"/>
                <w:b/>
                <w:bCs/>
                <w:kern w:val="0"/>
                <w:sz w:val="22"/>
                <w:lang w:eastAsia="es-CR"/>
                <w14:ligatures w14:val="none"/>
              </w:rPr>
              <w:t>Costos Directos</w:t>
            </w:r>
            <w:r w:rsidR="00C970C8">
              <w:rPr>
                <w:rFonts w:eastAsia="Times New Roman" w:cs="Arial"/>
                <w:b/>
                <w:bCs/>
                <w:kern w:val="0"/>
                <w:sz w:val="22"/>
                <w:lang w:eastAsia="es-CR"/>
                <w14:ligatures w14:val="none"/>
              </w:rPr>
              <w:t xml:space="preserve"> (</w:t>
            </w:r>
            <w:proofErr w:type="spellStart"/>
            <w:r w:rsidR="00C970C8">
              <w:rPr>
                <w:rFonts w:eastAsia="Times New Roman" w:cs="Arial"/>
                <w:b/>
                <w:bCs/>
                <w:kern w:val="0"/>
                <w:sz w:val="22"/>
                <w:lang w:eastAsia="es-CR"/>
                <w14:ligatures w14:val="none"/>
              </w:rPr>
              <w:t>Mo+I</w:t>
            </w:r>
            <w:proofErr w:type="spellEnd"/>
            <w:r w:rsidR="00C970C8">
              <w:rPr>
                <w:rFonts w:eastAsia="Times New Roman" w:cs="Arial"/>
                <w:b/>
                <w:bCs/>
                <w:kern w:val="0"/>
                <w:sz w:val="22"/>
                <w:lang w:eastAsia="es-CR"/>
                <w14:ligatures w14:val="none"/>
              </w:rPr>
              <w:t>)</w:t>
            </w:r>
            <w:r>
              <w:rPr>
                <w:rFonts w:eastAsia="Times New Roman" w:cs="Arial"/>
                <w:b/>
                <w:bCs/>
                <w:kern w:val="0"/>
                <w:sz w:val="22"/>
                <w:lang w:eastAsia="es-CR"/>
                <w14:ligatures w14:val="none"/>
              </w:rPr>
              <w:t>:</w:t>
            </w:r>
          </w:p>
        </w:tc>
        <w:tc>
          <w:tcPr>
            <w:tcW w:w="2006" w:type="dxa"/>
            <w:tcBorders>
              <w:top w:val="nil"/>
              <w:left w:val="nil"/>
              <w:bottom w:val="single" w:sz="4" w:space="0" w:color="auto"/>
              <w:right w:val="single" w:sz="4" w:space="0" w:color="auto"/>
            </w:tcBorders>
            <w:shd w:val="clear" w:color="auto" w:fill="auto"/>
          </w:tcPr>
          <w:p w14:paraId="244BDEB0" w14:textId="77777777" w:rsidR="003A6329" w:rsidRPr="00DF0E88" w:rsidRDefault="003A6329" w:rsidP="00A438E0">
            <w:pPr>
              <w:spacing w:after="0" w:line="240" w:lineRule="auto"/>
              <w:jc w:val="center"/>
              <w:rPr>
                <w:rFonts w:eastAsia="Times New Roman" w:cs="Arial"/>
                <w:b/>
                <w:bCs/>
                <w:kern w:val="0"/>
                <w:sz w:val="22"/>
                <w:lang w:eastAsia="es-CR"/>
                <w14:ligatures w14:val="none"/>
              </w:rPr>
            </w:pPr>
          </w:p>
        </w:tc>
        <w:tc>
          <w:tcPr>
            <w:tcW w:w="3134" w:type="dxa"/>
            <w:tcBorders>
              <w:top w:val="nil"/>
              <w:left w:val="nil"/>
              <w:bottom w:val="single" w:sz="4" w:space="0" w:color="auto"/>
              <w:right w:val="single" w:sz="4" w:space="0" w:color="auto"/>
            </w:tcBorders>
            <w:shd w:val="clear" w:color="auto" w:fill="auto"/>
          </w:tcPr>
          <w:p w14:paraId="0DAACA6D" w14:textId="77777777" w:rsidR="003A6329" w:rsidRPr="00DF0E88" w:rsidRDefault="003A6329" w:rsidP="00A438E0">
            <w:pPr>
              <w:spacing w:after="0" w:line="240" w:lineRule="auto"/>
              <w:jc w:val="center"/>
              <w:rPr>
                <w:rFonts w:eastAsia="Times New Roman" w:cs="Arial"/>
                <w:b/>
                <w:bCs/>
                <w:kern w:val="0"/>
                <w:sz w:val="22"/>
                <w:lang w:eastAsia="es-CR"/>
                <w14:ligatures w14:val="none"/>
              </w:rPr>
            </w:pPr>
          </w:p>
        </w:tc>
      </w:tr>
      <w:tr w:rsidR="00A438E0" w:rsidRPr="00DF0E88" w14:paraId="45911E69" w14:textId="77777777" w:rsidTr="00FA4402">
        <w:trPr>
          <w:trHeight w:val="300"/>
          <w:jc w:val="center"/>
        </w:trPr>
        <w:tc>
          <w:tcPr>
            <w:tcW w:w="3097" w:type="dxa"/>
            <w:tcBorders>
              <w:top w:val="nil"/>
              <w:left w:val="single" w:sz="4" w:space="0" w:color="auto"/>
              <w:bottom w:val="single" w:sz="4" w:space="0" w:color="auto"/>
              <w:right w:val="single" w:sz="4" w:space="0" w:color="auto"/>
            </w:tcBorders>
            <w:shd w:val="clear" w:color="auto" w:fill="auto"/>
            <w:hideMark/>
          </w:tcPr>
          <w:p w14:paraId="7349E785" w14:textId="77777777" w:rsidR="00A438E0" w:rsidRPr="00DF0E88" w:rsidRDefault="00A438E0" w:rsidP="00A438E0">
            <w:pPr>
              <w:spacing w:after="0" w:line="240" w:lineRule="auto"/>
              <w:jc w:val="left"/>
              <w:rPr>
                <w:rFonts w:eastAsia="Times New Roman" w:cs="Arial"/>
                <w:kern w:val="0"/>
                <w:sz w:val="22"/>
                <w:lang w:eastAsia="es-CR"/>
                <w14:ligatures w14:val="none"/>
              </w:rPr>
            </w:pPr>
            <w:r w:rsidRPr="00DF0E88">
              <w:rPr>
                <w:rFonts w:eastAsia="Times New Roman" w:cs="Arial"/>
                <w:b/>
                <w:bCs/>
                <w:kern w:val="0"/>
                <w:sz w:val="22"/>
                <w:lang w:eastAsia="es-CR"/>
                <w14:ligatures w14:val="none"/>
              </w:rPr>
              <w:t xml:space="preserve">Mo </w:t>
            </w:r>
            <w:r w:rsidRPr="00DF0E88">
              <w:rPr>
                <w:rFonts w:eastAsia="Times New Roman" w:cs="Arial"/>
                <w:kern w:val="0"/>
                <w:sz w:val="22"/>
                <w:lang w:eastAsia="es-CR"/>
                <w14:ligatures w14:val="none"/>
              </w:rPr>
              <w:t>= Costo de mano de obra</w:t>
            </w:r>
          </w:p>
        </w:tc>
        <w:tc>
          <w:tcPr>
            <w:tcW w:w="2006" w:type="dxa"/>
            <w:tcBorders>
              <w:top w:val="nil"/>
              <w:left w:val="nil"/>
              <w:bottom w:val="single" w:sz="4" w:space="0" w:color="auto"/>
              <w:right w:val="single" w:sz="4" w:space="0" w:color="auto"/>
            </w:tcBorders>
            <w:shd w:val="clear" w:color="auto" w:fill="auto"/>
            <w:hideMark/>
          </w:tcPr>
          <w:p w14:paraId="7543D326" w14:textId="77777777" w:rsidR="00A438E0" w:rsidRPr="00DF0E88" w:rsidRDefault="00A438E0" w:rsidP="00A438E0">
            <w:pPr>
              <w:spacing w:after="0" w:line="240" w:lineRule="auto"/>
              <w:jc w:val="center"/>
              <w:rPr>
                <w:rFonts w:eastAsia="Times New Roman" w:cs="Arial"/>
                <w:kern w:val="0"/>
                <w:sz w:val="22"/>
                <w:lang w:eastAsia="es-CR"/>
                <w14:ligatures w14:val="none"/>
              </w:rPr>
            </w:pPr>
            <w:r w:rsidRPr="00DF0E88">
              <w:rPr>
                <w:rFonts w:eastAsia="Times New Roman" w:cs="Arial"/>
                <w:kern w:val="0"/>
                <w:sz w:val="22"/>
                <w:lang w:eastAsia="es-CR"/>
                <w14:ligatures w14:val="none"/>
              </w:rPr>
              <w:t>0,00 CRC/USD</w:t>
            </w:r>
          </w:p>
        </w:tc>
        <w:tc>
          <w:tcPr>
            <w:tcW w:w="3134" w:type="dxa"/>
            <w:tcBorders>
              <w:top w:val="nil"/>
              <w:left w:val="nil"/>
              <w:bottom w:val="single" w:sz="4" w:space="0" w:color="auto"/>
              <w:right w:val="single" w:sz="4" w:space="0" w:color="auto"/>
            </w:tcBorders>
            <w:shd w:val="clear" w:color="auto" w:fill="auto"/>
            <w:noWrap/>
            <w:hideMark/>
          </w:tcPr>
          <w:p w14:paraId="46084021" w14:textId="77777777" w:rsidR="00A438E0" w:rsidRPr="00DF0E88" w:rsidRDefault="00A438E0" w:rsidP="00A438E0">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0.00%</w:t>
            </w:r>
          </w:p>
        </w:tc>
      </w:tr>
      <w:tr w:rsidR="00A438E0" w:rsidRPr="00DF0E88" w14:paraId="77D4C628" w14:textId="77777777" w:rsidTr="00FA4402">
        <w:trPr>
          <w:trHeight w:val="300"/>
          <w:jc w:val="center"/>
        </w:trPr>
        <w:tc>
          <w:tcPr>
            <w:tcW w:w="3097" w:type="dxa"/>
            <w:tcBorders>
              <w:top w:val="nil"/>
              <w:left w:val="single" w:sz="4" w:space="0" w:color="auto"/>
              <w:bottom w:val="single" w:sz="4" w:space="0" w:color="auto"/>
              <w:right w:val="single" w:sz="4" w:space="0" w:color="auto"/>
            </w:tcBorders>
            <w:shd w:val="clear" w:color="auto" w:fill="auto"/>
            <w:hideMark/>
          </w:tcPr>
          <w:p w14:paraId="6B48759D" w14:textId="77777777" w:rsidR="00A438E0" w:rsidRPr="00DF0E88" w:rsidRDefault="00A438E0" w:rsidP="00A438E0">
            <w:pPr>
              <w:spacing w:after="0" w:line="240" w:lineRule="auto"/>
              <w:jc w:val="left"/>
              <w:rPr>
                <w:rFonts w:eastAsia="Times New Roman" w:cs="Arial"/>
                <w:color w:val="000000"/>
                <w:kern w:val="0"/>
                <w:sz w:val="22"/>
                <w:lang w:eastAsia="es-CR"/>
                <w14:ligatures w14:val="none"/>
              </w:rPr>
            </w:pPr>
            <w:r w:rsidRPr="00DF0E88">
              <w:rPr>
                <w:rFonts w:eastAsia="Times New Roman" w:cs="Arial"/>
                <w:b/>
                <w:bCs/>
                <w:kern w:val="0"/>
                <w:sz w:val="22"/>
                <w:lang w:eastAsia="es-CR"/>
                <w14:ligatures w14:val="none"/>
              </w:rPr>
              <w:t xml:space="preserve">I </w:t>
            </w:r>
            <w:r w:rsidRPr="00DF0E88">
              <w:rPr>
                <w:rFonts w:eastAsia="Times New Roman" w:cs="Arial"/>
                <w:kern w:val="0"/>
                <w:sz w:val="22"/>
                <w:lang w:eastAsia="es-CR"/>
                <w14:ligatures w14:val="none"/>
              </w:rPr>
              <w:t>=     Insumos</w:t>
            </w:r>
          </w:p>
        </w:tc>
        <w:tc>
          <w:tcPr>
            <w:tcW w:w="2006" w:type="dxa"/>
            <w:tcBorders>
              <w:top w:val="nil"/>
              <w:left w:val="nil"/>
              <w:bottom w:val="single" w:sz="4" w:space="0" w:color="auto"/>
              <w:right w:val="single" w:sz="4" w:space="0" w:color="auto"/>
            </w:tcBorders>
            <w:shd w:val="clear" w:color="auto" w:fill="auto"/>
            <w:hideMark/>
          </w:tcPr>
          <w:p w14:paraId="55D4EF36" w14:textId="77777777" w:rsidR="00A438E0" w:rsidRPr="00DF0E88" w:rsidRDefault="00A438E0" w:rsidP="00A438E0">
            <w:pPr>
              <w:spacing w:after="0" w:line="240" w:lineRule="auto"/>
              <w:jc w:val="center"/>
              <w:rPr>
                <w:rFonts w:eastAsia="Times New Roman" w:cs="Arial"/>
                <w:kern w:val="0"/>
                <w:sz w:val="22"/>
                <w:lang w:eastAsia="es-CR"/>
                <w14:ligatures w14:val="none"/>
              </w:rPr>
            </w:pPr>
            <w:r w:rsidRPr="00DF0E88">
              <w:rPr>
                <w:rFonts w:eastAsia="Times New Roman" w:cs="Arial"/>
                <w:kern w:val="0"/>
                <w:sz w:val="22"/>
                <w:lang w:eastAsia="es-CR"/>
                <w14:ligatures w14:val="none"/>
              </w:rPr>
              <w:t>0,00 CRC/USD</w:t>
            </w:r>
          </w:p>
        </w:tc>
        <w:tc>
          <w:tcPr>
            <w:tcW w:w="3134" w:type="dxa"/>
            <w:tcBorders>
              <w:top w:val="nil"/>
              <w:left w:val="nil"/>
              <w:bottom w:val="single" w:sz="4" w:space="0" w:color="auto"/>
              <w:right w:val="single" w:sz="4" w:space="0" w:color="auto"/>
            </w:tcBorders>
            <w:shd w:val="clear" w:color="auto" w:fill="auto"/>
            <w:noWrap/>
            <w:hideMark/>
          </w:tcPr>
          <w:p w14:paraId="64E9C91A" w14:textId="77777777" w:rsidR="00A438E0" w:rsidRPr="00DF0E88" w:rsidRDefault="00A438E0" w:rsidP="00A438E0">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0.00%</w:t>
            </w:r>
          </w:p>
        </w:tc>
      </w:tr>
      <w:tr w:rsidR="00FA4402" w:rsidRPr="00DF0E88" w14:paraId="39DD5F93" w14:textId="77777777" w:rsidTr="00FA4402">
        <w:trPr>
          <w:trHeight w:val="300"/>
          <w:jc w:val="center"/>
        </w:trPr>
        <w:tc>
          <w:tcPr>
            <w:tcW w:w="3097" w:type="dxa"/>
            <w:tcBorders>
              <w:top w:val="nil"/>
              <w:left w:val="single" w:sz="4" w:space="0" w:color="auto"/>
              <w:bottom w:val="single" w:sz="4" w:space="0" w:color="auto"/>
              <w:right w:val="single" w:sz="4" w:space="0" w:color="auto"/>
            </w:tcBorders>
            <w:shd w:val="clear" w:color="auto" w:fill="auto"/>
          </w:tcPr>
          <w:p w14:paraId="5CA1955F" w14:textId="7D9CCF29" w:rsidR="00FA4402" w:rsidRPr="00DF0E88" w:rsidRDefault="00FA4402" w:rsidP="00FA4402">
            <w:pPr>
              <w:spacing w:after="0" w:line="240" w:lineRule="auto"/>
              <w:jc w:val="left"/>
              <w:rPr>
                <w:rFonts w:eastAsia="Times New Roman" w:cs="Arial"/>
                <w:b/>
                <w:bCs/>
                <w:kern w:val="0"/>
                <w:sz w:val="22"/>
                <w:lang w:eastAsia="es-CR"/>
                <w14:ligatures w14:val="none"/>
              </w:rPr>
            </w:pPr>
            <w:r>
              <w:rPr>
                <w:rFonts w:eastAsia="Times New Roman" w:cs="Arial"/>
                <w:b/>
                <w:bCs/>
                <w:kern w:val="0"/>
                <w:sz w:val="22"/>
                <w:lang w:eastAsia="es-CR"/>
                <w14:ligatures w14:val="none"/>
              </w:rPr>
              <w:t>Costos Indirectos</w:t>
            </w:r>
            <w:r w:rsidR="001C41F2">
              <w:rPr>
                <w:rFonts w:eastAsia="Times New Roman" w:cs="Arial"/>
                <w:b/>
                <w:bCs/>
                <w:kern w:val="0"/>
                <w:sz w:val="22"/>
                <w:lang w:eastAsia="es-CR"/>
                <w14:ligatures w14:val="none"/>
              </w:rPr>
              <w:t xml:space="preserve">= </w:t>
            </w:r>
            <w:r w:rsidR="001C41F2" w:rsidRPr="00545A8F">
              <w:rPr>
                <w:rFonts w:eastAsia="Times New Roman" w:cs="Arial"/>
                <w:kern w:val="0"/>
                <w:sz w:val="22"/>
                <w:lang w:eastAsia="es-CR"/>
                <w14:ligatures w14:val="none"/>
              </w:rPr>
              <w:t xml:space="preserve">Gastos Administrativos </w:t>
            </w:r>
          </w:p>
        </w:tc>
        <w:tc>
          <w:tcPr>
            <w:tcW w:w="2006" w:type="dxa"/>
            <w:tcBorders>
              <w:top w:val="nil"/>
              <w:left w:val="nil"/>
              <w:bottom w:val="single" w:sz="4" w:space="0" w:color="auto"/>
              <w:right w:val="single" w:sz="4" w:space="0" w:color="auto"/>
            </w:tcBorders>
            <w:shd w:val="clear" w:color="auto" w:fill="auto"/>
          </w:tcPr>
          <w:p w14:paraId="3DEC3D7F" w14:textId="5F10C831" w:rsidR="00FA4402" w:rsidRPr="00DF0E88" w:rsidRDefault="00FA4402" w:rsidP="00FA4402">
            <w:pPr>
              <w:spacing w:after="0" w:line="240" w:lineRule="auto"/>
              <w:jc w:val="center"/>
              <w:rPr>
                <w:rFonts w:eastAsia="Times New Roman" w:cs="Arial"/>
                <w:kern w:val="0"/>
                <w:sz w:val="22"/>
                <w:lang w:eastAsia="es-CR"/>
                <w14:ligatures w14:val="none"/>
              </w:rPr>
            </w:pPr>
            <w:r w:rsidRPr="00DF0E88">
              <w:rPr>
                <w:rFonts w:eastAsia="Times New Roman" w:cs="Arial"/>
                <w:kern w:val="0"/>
                <w:sz w:val="22"/>
                <w:lang w:eastAsia="es-CR"/>
                <w14:ligatures w14:val="none"/>
              </w:rPr>
              <w:t>0,00 CRC/USD</w:t>
            </w:r>
          </w:p>
        </w:tc>
        <w:tc>
          <w:tcPr>
            <w:tcW w:w="3134" w:type="dxa"/>
            <w:tcBorders>
              <w:top w:val="nil"/>
              <w:left w:val="nil"/>
              <w:bottom w:val="single" w:sz="4" w:space="0" w:color="auto"/>
              <w:right w:val="single" w:sz="4" w:space="0" w:color="auto"/>
            </w:tcBorders>
            <w:shd w:val="clear" w:color="auto" w:fill="auto"/>
            <w:noWrap/>
          </w:tcPr>
          <w:p w14:paraId="2AFFFEC4" w14:textId="21DCE9C0" w:rsidR="00FA4402" w:rsidRPr="00DF0E88" w:rsidRDefault="00FA4402" w:rsidP="00FA4402">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0.00%</w:t>
            </w:r>
          </w:p>
        </w:tc>
      </w:tr>
      <w:tr w:rsidR="00FA4402" w:rsidRPr="00DF0E88" w14:paraId="444C4FB6" w14:textId="77777777" w:rsidTr="00FA4402">
        <w:trPr>
          <w:trHeight w:val="300"/>
          <w:jc w:val="center"/>
        </w:trPr>
        <w:tc>
          <w:tcPr>
            <w:tcW w:w="3097" w:type="dxa"/>
            <w:tcBorders>
              <w:top w:val="nil"/>
              <w:left w:val="single" w:sz="4" w:space="0" w:color="auto"/>
              <w:bottom w:val="single" w:sz="4" w:space="0" w:color="auto"/>
              <w:right w:val="single" w:sz="4" w:space="0" w:color="auto"/>
            </w:tcBorders>
            <w:shd w:val="clear" w:color="auto" w:fill="auto"/>
            <w:hideMark/>
          </w:tcPr>
          <w:p w14:paraId="15622187" w14:textId="310432C9" w:rsidR="00FA4402" w:rsidRPr="00DF0E88" w:rsidRDefault="00FA4402" w:rsidP="00FA4402">
            <w:pPr>
              <w:spacing w:after="0" w:line="240" w:lineRule="auto"/>
              <w:jc w:val="left"/>
              <w:rPr>
                <w:rFonts w:eastAsia="Times New Roman" w:cs="Arial"/>
                <w:color w:val="000000"/>
                <w:kern w:val="0"/>
                <w:sz w:val="22"/>
                <w:lang w:eastAsia="es-CR"/>
                <w14:ligatures w14:val="none"/>
              </w:rPr>
            </w:pPr>
            <w:r w:rsidRPr="00DF0E88">
              <w:rPr>
                <w:rFonts w:eastAsia="Times New Roman" w:cs="Arial"/>
                <w:b/>
                <w:bCs/>
                <w:color w:val="000000"/>
                <w:kern w:val="0"/>
                <w:sz w:val="22"/>
                <w:lang w:eastAsia="es-CR"/>
                <w14:ligatures w14:val="none"/>
              </w:rPr>
              <w:t>Imp</w:t>
            </w:r>
            <w:r w:rsidRPr="00DF0E88">
              <w:rPr>
                <w:rFonts w:eastAsia="Times New Roman" w:cs="Arial"/>
                <w:color w:val="000000"/>
                <w:kern w:val="0"/>
                <w:sz w:val="22"/>
                <w:lang w:eastAsia="es-CR"/>
                <w14:ligatures w14:val="none"/>
              </w:rPr>
              <w:t xml:space="preserve">= Imprevistos </w:t>
            </w:r>
          </w:p>
        </w:tc>
        <w:tc>
          <w:tcPr>
            <w:tcW w:w="2006" w:type="dxa"/>
            <w:tcBorders>
              <w:top w:val="nil"/>
              <w:left w:val="nil"/>
              <w:bottom w:val="single" w:sz="4" w:space="0" w:color="auto"/>
              <w:right w:val="single" w:sz="4" w:space="0" w:color="auto"/>
            </w:tcBorders>
            <w:shd w:val="clear" w:color="auto" w:fill="auto"/>
            <w:hideMark/>
          </w:tcPr>
          <w:p w14:paraId="70ACFE79" w14:textId="77777777" w:rsidR="00FA4402" w:rsidRPr="00DF0E88" w:rsidRDefault="00FA4402" w:rsidP="00FA4402">
            <w:pPr>
              <w:spacing w:after="0" w:line="240" w:lineRule="auto"/>
              <w:jc w:val="center"/>
              <w:rPr>
                <w:rFonts w:eastAsia="Times New Roman" w:cs="Arial"/>
                <w:kern w:val="0"/>
                <w:sz w:val="22"/>
                <w:lang w:eastAsia="es-CR"/>
                <w14:ligatures w14:val="none"/>
              </w:rPr>
            </w:pPr>
            <w:r w:rsidRPr="00DF0E88">
              <w:rPr>
                <w:rFonts w:eastAsia="Times New Roman" w:cs="Arial"/>
                <w:kern w:val="0"/>
                <w:sz w:val="22"/>
                <w:lang w:eastAsia="es-CR"/>
                <w14:ligatures w14:val="none"/>
              </w:rPr>
              <w:t>0,00 CRC/USD</w:t>
            </w:r>
          </w:p>
        </w:tc>
        <w:tc>
          <w:tcPr>
            <w:tcW w:w="3134" w:type="dxa"/>
            <w:tcBorders>
              <w:top w:val="nil"/>
              <w:left w:val="nil"/>
              <w:bottom w:val="single" w:sz="4" w:space="0" w:color="auto"/>
              <w:right w:val="single" w:sz="4" w:space="0" w:color="auto"/>
            </w:tcBorders>
            <w:shd w:val="clear" w:color="auto" w:fill="auto"/>
            <w:noWrap/>
            <w:hideMark/>
          </w:tcPr>
          <w:p w14:paraId="37AB5E45" w14:textId="77777777" w:rsidR="00FA4402" w:rsidRPr="00DF0E88" w:rsidRDefault="00FA4402" w:rsidP="00FA4402">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0.00%</w:t>
            </w:r>
          </w:p>
        </w:tc>
      </w:tr>
      <w:tr w:rsidR="00FA4402" w:rsidRPr="00DF0E88" w14:paraId="2E4DD6AF" w14:textId="77777777" w:rsidTr="00FA4402">
        <w:trPr>
          <w:trHeight w:val="349"/>
          <w:jc w:val="center"/>
        </w:trPr>
        <w:tc>
          <w:tcPr>
            <w:tcW w:w="3097" w:type="dxa"/>
            <w:tcBorders>
              <w:top w:val="nil"/>
              <w:left w:val="single" w:sz="4" w:space="0" w:color="auto"/>
              <w:bottom w:val="single" w:sz="4" w:space="0" w:color="auto"/>
              <w:right w:val="single" w:sz="4" w:space="0" w:color="auto"/>
            </w:tcBorders>
            <w:shd w:val="clear" w:color="auto" w:fill="auto"/>
            <w:hideMark/>
          </w:tcPr>
          <w:p w14:paraId="3E9AE05E" w14:textId="77777777" w:rsidR="00FA4402" w:rsidRPr="00DF0E88" w:rsidRDefault="00FA4402" w:rsidP="00FA4402">
            <w:pPr>
              <w:spacing w:after="0" w:line="240" w:lineRule="auto"/>
              <w:jc w:val="left"/>
              <w:rPr>
                <w:rFonts w:eastAsia="Times New Roman" w:cs="Arial"/>
                <w:color w:val="000000"/>
                <w:kern w:val="0"/>
                <w:sz w:val="22"/>
                <w:lang w:eastAsia="es-CR"/>
                <w14:ligatures w14:val="none"/>
              </w:rPr>
            </w:pPr>
            <w:r w:rsidRPr="00DF0E88">
              <w:rPr>
                <w:rFonts w:eastAsia="Times New Roman" w:cs="Arial"/>
                <w:b/>
                <w:bCs/>
                <w:kern w:val="0"/>
                <w:sz w:val="22"/>
                <w:lang w:eastAsia="es-CR"/>
                <w14:ligatures w14:val="none"/>
              </w:rPr>
              <w:t xml:space="preserve">U </w:t>
            </w:r>
            <w:r w:rsidRPr="00DF0E88">
              <w:rPr>
                <w:rFonts w:eastAsia="Times New Roman" w:cs="Arial"/>
                <w:kern w:val="0"/>
                <w:sz w:val="22"/>
                <w:lang w:eastAsia="es-CR"/>
                <w14:ligatures w14:val="none"/>
              </w:rPr>
              <w:t>=   Utilidad</w:t>
            </w:r>
          </w:p>
        </w:tc>
        <w:tc>
          <w:tcPr>
            <w:tcW w:w="2006" w:type="dxa"/>
            <w:tcBorders>
              <w:top w:val="nil"/>
              <w:left w:val="nil"/>
              <w:bottom w:val="single" w:sz="4" w:space="0" w:color="auto"/>
              <w:right w:val="single" w:sz="4" w:space="0" w:color="auto"/>
            </w:tcBorders>
            <w:shd w:val="clear" w:color="auto" w:fill="auto"/>
            <w:hideMark/>
          </w:tcPr>
          <w:p w14:paraId="569E5B86" w14:textId="77777777" w:rsidR="00FA4402" w:rsidRPr="00DF0E88" w:rsidRDefault="00FA4402" w:rsidP="00FA4402">
            <w:pPr>
              <w:spacing w:after="0" w:line="240" w:lineRule="auto"/>
              <w:jc w:val="center"/>
              <w:rPr>
                <w:rFonts w:eastAsia="Times New Roman" w:cs="Arial"/>
                <w:kern w:val="0"/>
                <w:sz w:val="22"/>
                <w:lang w:eastAsia="es-CR"/>
                <w14:ligatures w14:val="none"/>
              </w:rPr>
            </w:pPr>
            <w:r w:rsidRPr="00DF0E88">
              <w:rPr>
                <w:rFonts w:eastAsia="Times New Roman" w:cs="Arial"/>
                <w:kern w:val="0"/>
                <w:sz w:val="22"/>
                <w:lang w:eastAsia="es-CR"/>
                <w14:ligatures w14:val="none"/>
              </w:rPr>
              <w:t>0,00 CRC/USD</w:t>
            </w:r>
          </w:p>
        </w:tc>
        <w:tc>
          <w:tcPr>
            <w:tcW w:w="3134" w:type="dxa"/>
            <w:tcBorders>
              <w:top w:val="nil"/>
              <w:left w:val="nil"/>
              <w:bottom w:val="single" w:sz="4" w:space="0" w:color="auto"/>
              <w:right w:val="single" w:sz="4" w:space="0" w:color="auto"/>
            </w:tcBorders>
            <w:shd w:val="clear" w:color="auto" w:fill="auto"/>
            <w:noWrap/>
            <w:hideMark/>
          </w:tcPr>
          <w:p w14:paraId="142A1AAB" w14:textId="77777777" w:rsidR="00FA4402" w:rsidRPr="00DF0E88" w:rsidRDefault="00FA4402" w:rsidP="00FA4402">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0.00%</w:t>
            </w:r>
          </w:p>
        </w:tc>
      </w:tr>
      <w:tr w:rsidR="00FA4402" w:rsidRPr="00DF0E88" w14:paraId="7735DF9B" w14:textId="77777777" w:rsidTr="00FA4402">
        <w:trPr>
          <w:trHeight w:val="300"/>
          <w:jc w:val="center"/>
        </w:trPr>
        <w:tc>
          <w:tcPr>
            <w:tcW w:w="3097" w:type="dxa"/>
            <w:tcBorders>
              <w:top w:val="nil"/>
              <w:left w:val="single" w:sz="4" w:space="0" w:color="auto"/>
              <w:bottom w:val="single" w:sz="4" w:space="0" w:color="auto"/>
              <w:right w:val="single" w:sz="4" w:space="0" w:color="auto"/>
            </w:tcBorders>
            <w:shd w:val="clear" w:color="000000" w:fill="305496"/>
            <w:hideMark/>
          </w:tcPr>
          <w:p w14:paraId="7B31B2C4" w14:textId="77777777" w:rsidR="00FA4402" w:rsidRPr="00DF0E88" w:rsidRDefault="00FA4402" w:rsidP="00FA4402">
            <w:pPr>
              <w:spacing w:after="0" w:line="240" w:lineRule="auto"/>
              <w:jc w:val="left"/>
              <w:rPr>
                <w:rFonts w:eastAsia="Times New Roman" w:cs="Arial"/>
                <w:b/>
                <w:bCs/>
                <w:color w:val="FFFFFF"/>
                <w:kern w:val="0"/>
                <w:sz w:val="22"/>
                <w:lang w:eastAsia="es-CR"/>
                <w14:ligatures w14:val="none"/>
              </w:rPr>
            </w:pPr>
            <w:r w:rsidRPr="00DF0E88">
              <w:rPr>
                <w:rFonts w:eastAsia="Times New Roman" w:cs="Arial"/>
                <w:b/>
                <w:bCs/>
                <w:color w:val="FFFFFF"/>
                <w:kern w:val="0"/>
                <w:sz w:val="22"/>
                <w:lang w:eastAsia="es-CR"/>
                <w14:ligatures w14:val="none"/>
              </w:rPr>
              <w:t>TOTAL</w:t>
            </w:r>
          </w:p>
        </w:tc>
        <w:tc>
          <w:tcPr>
            <w:tcW w:w="2006" w:type="dxa"/>
            <w:tcBorders>
              <w:top w:val="nil"/>
              <w:left w:val="nil"/>
              <w:bottom w:val="single" w:sz="4" w:space="0" w:color="auto"/>
              <w:right w:val="single" w:sz="4" w:space="0" w:color="auto"/>
            </w:tcBorders>
            <w:shd w:val="clear" w:color="000000" w:fill="305496"/>
            <w:hideMark/>
          </w:tcPr>
          <w:p w14:paraId="3CA3F613" w14:textId="77777777" w:rsidR="00FA4402" w:rsidRPr="00DF0E88" w:rsidRDefault="00FA4402" w:rsidP="00FA4402">
            <w:pPr>
              <w:spacing w:after="0" w:line="240" w:lineRule="auto"/>
              <w:jc w:val="center"/>
              <w:rPr>
                <w:rFonts w:eastAsia="Times New Roman" w:cs="Arial"/>
                <w:color w:val="FFFFFF"/>
                <w:kern w:val="0"/>
                <w:sz w:val="22"/>
                <w:lang w:eastAsia="es-CR"/>
                <w14:ligatures w14:val="none"/>
              </w:rPr>
            </w:pPr>
            <w:r w:rsidRPr="00DF0E88">
              <w:rPr>
                <w:rFonts w:eastAsia="Times New Roman" w:cs="Arial"/>
                <w:color w:val="FFFFFF"/>
                <w:kern w:val="0"/>
                <w:sz w:val="22"/>
                <w:lang w:eastAsia="es-CR"/>
                <w14:ligatures w14:val="none"/>
              </w:rPr>
              <w:t>0,00 CRC/USD</w:t>
            </w:r>
          </w:p>
        </w:tc>
        <w:tc>
          <w:tcPr>
            <w:tcW w:w="3134" w:type="dxa"/>
            <w:tcBorders>
              <w:top w:val="nil"/>
              <w:left w:val="nil"/>
              <w:bottom w:val="single" w:sz="4" w:space="0" w:color="auto"/>
              <w:right w:val="single" w:sz="4" w:space="0" w:color="auto"/>
            </w:tcBorders>
            <w:shd w:val="clear" w:color="000000" w:fill="305496"/>
            <w:hideMark/>
          </w:tcPr>
          <w:p w14:paraId="79240DE4" w14:textId="77777777" w:rsidR="00FA4402" w:rsidRPr="00DF0E88" w:rsidRDefault="00FA4402" w:rsidP="00FA4402">
            <w:pPr>
              <w:spacing w:after="0" w:line="240" w:lineRule="auto"/>
              <w:jc w:val="center"/>
              <w:rPr>
                <w:rFonts w:eastAsia="Times New Roman" w:cs="Arial"/>
                <w:color w:val="FFFFFF"/>
                <w:kern w:val="0"/>
                <w:sz w:val="22"/>
                <w:lang w:eastAsia="es-CR"/>
                <w14:ligatures w14:val="none"/>
              </w:rPr>
            </w:pPr>
            <w:r w:rsidRPr="00DF0E88">
              <w:rPr>
                <w:rFonts w:eastAsia="Times New Roman" w:cs="Arial"/>
                <w:color w:val="FFFFFF"/>
                <w:kern w:val="0"/>
                <w:sz w:val="22"/>
                <w:lang w:eastAsia="es-CR"/>
                <w14:ligatures w14:val="none"/>
              </w:rPr>
              <w:t>100%</w:t>
            </w:r>
          </w:p>
        </w:tc>
      </w:tr>
      <w:tr w:rsidR="00FA4402" w:rsidRPr="00DF0E88" w14:paraId="4E477859" w14:textId="77777777" w:rsidTr="00FA4402">
        <w:trPr>
          <w:trHeight w:val="300"/>
          <w:jc w:val="center"/>
        </w:trPr>
        <w:tc>
          <w:tcPr>
            <w:tcW w:w="3097" w:type="dxa"/>
            <w:tcBorders>
              <w:top w:val="nil"/>
              <w:left w:val="single" w:sz="4" w:space="0" w:color="auto"/>
              <w:bottom w:val="single" w:sz="4" w:space="0" w:color="auto"/>
              <w:right w:val="single" w:sz="4" w:space="0" w:color="auto"/>
            </w:tcBorders>
            <w:shd w:val="clear" w:color="auto" w:fill="auto"/>
            <w:hideMark/>
          </w:tcPr>
          <w:p w14:paraId="68D04035" w14:textId="77777777" w:rsidR="00FA4402" w:rsidRPr="00DF0E88" w:rsidRDefault="00FA4402" w:rsidP="00FA4402">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IVA</w:t>
            </w:r>
          </w:p>
        </w:tc>
        <w:tc>
          <w:tcPr>
            <w:tcW w:w="2006" w:type="dxa"/>
            <w:tcBorders>
              <w:top w:val="nil"/>
              <w:left w:val="nil"/>
              <w:bottom w:val="single" w:sz="4" w:space="0" w:color="auto"/>
              <w:right w:val="single" w:sz="4" w:space="0" w:color="auto"/>
            </w:tcBorders>
            <w:shd w:val="clear" w:color="auto" w:fill="auto"/>
            <w:hideMark/>
          </w:tcPr>
          <w:p w14:paraId="183C17AF" w14:textId="77777777" w:rsidR="00FA4402" w:rsidRPr="00DF0E88" w:rsidRDefault="00FA4402" w:rsidP="00FA4402">
            <w:pPr>
              <w:spacing w:after="0" w:line="240" w:lineRule="auto"/>
              <w:jc w:val="center"/>
              <w:rPr>
                <w:rFonts w:eastAsia="Times New Roman" w:cs="Arial"/>
                <w:kern w:val="0"/>
                <w:sz w:val="22"/>
                <w:lang w:eastAsia="es-CR"/>
                <w14:ligatures w14:val="none"/>
              </w:rPr>
            </w:pPr>
            <w:r w:rsidRPr="00DF0E88">
              <w:rPr>
                <w:rFonts w:eastAsia="Times New Roman" w:cs="Arial"/>
                <w:kern w:val="0"/>
                <w:sz w:val="22"/>
                <w:lang w:eastAsia="es-CR"/>
                <w14:ligatures w14:val="none"/>
              </w:rPr>
              <w:t>0,00 CRC/USD</w:t>
            </w:r>
          </w:p>
        </w:tc>
        <w:tc>
          <w:tcPr>
            <w:tcW w:w="3134" w:type="dxa"/>
            <w:tcBorders>
              <w:top w:val="nil"/>
              <w:left w:val="nil"/>
              <w:bottom w:val="single" w:sz="4" w:space="0" w:color="auto"/>
              <w:right w:val="single" w:sz="4" w:space="0" w:color="auto"/>
            </w:tcBorders>
            <w:shd w:val="clear" w:color="auto" w:fill="auto"/>
            <w:vAlign w:val="bottom"/>
            <w:hideMark/>
          </w:tcPr>
          <w:p w14:paraId="546553AA" w14:textId="77777777" w:rsidR="00FA4402" w:rsidRPr="00DF0E88" w:rsidRDefault="00FA4402" w:rsidP="00FA4402">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r w:rsidR="00FA4402" w:rsidRPr="00DF0E88" w14:paraId="7BC9B789" w14:textId="77777777" w:rsidTr="00FA4402">
        <w:trPr>
          <w:trHeight w:val="300"/>
          <w:jc w:val="center"/>
        </w:trPr>
        <w:tc>
          <w:tcPr>
            <w:tcW w:w="3097" w:type="dxa"/>
            <w:tcBorders>
              <w:top w:val="nil"/>
              <w:left w:val="single" w:sz="4" w:space="0" w:color="auto"/>
              <w:bottom w:val="single" w:sz="4" w:space="0" w:color="auto"/>
              <w:right w:val="single" w:sz="4" w:space="0" w:color="auto"/>
            </w:tcBorders>
            <w:shd w:val="clear" w:color="000000" w:fill="333F4F"/>
            <w:hideMark/>
          </w:tcPr>
          <w:p w14:paraId="26E0D523" w14:textId="77777777" w:rsidR="00FA4402" w:rsidRPr="00DF0E88" w:rsidRDefault="00FA4402" w:rsidP="00FA4402">
            <w:pPr>
              <w:spacing w:after="0" w:line="240" w:lineRule="auto"/>
              <w:jc w:val="left"/>
              <w:rPr>
                <w:rFonts w:eastAsia="Times New Roman" w:cs="Arial"/>
                <w:b/>
                <w:bCs/>
                <w:color w:val="FFFFFF"/>
                <w:kern w:val="0"/>
                <w:sz w:val="22"/>
                <w:lang w:eastAsia="es-CR"/>
                <w14:ligatures w14:val="none"/>
              </w:rPr>
            </w:pPr>
            <w:r w:rsidRPr="00DF0E88">
              <w:rPr>
                <w:rFonts w:eastAsia="Times New Roman" w:cs="Arial"/>
                <w:b/>
                <w:bCs/>
                <w:color w:val="FFFFFF"/>
                <w:kern w:val="0"/>
                <w:sz w:val="22"/>
                <w:lang w:eastAsia="es-CR"/>
                <w14:ligatures w14:val="none"/>
              </w:rPr>
              <w:t>TOTAL</w:t>
            </w:r>
          </w:p>
        </w:tc>
        <w:tc>
          <w:tcPr>
            <w:tcW w:w="2006" w:type="dxa"/>
            <w:tcBorders>
              <w:top w:val="nil"/>
              <w:left w:val="nil"/>
              <w:bottom w:val="single" w:sz="4" w:space="0" w:color="auto"/>
              <w:right w:val="single" w:sz="4" w:space="0" w:color="auto"/>
            </w:tcBorders>
            <w:shd w:val="clear" w:color="000000" w:fill="333F4F"/>
            <w:hideMark/>
          </w:tcPr>
          <w:p w14:paraId="1A5D5B49" w14:textId="77777777" w:rsidR="00FA4402" w:rsidRPr="00DF0E88" w:rsidRDefault="00FA4402" w:rsidP="00FA4402">
            <w:pPr>
              <w:spacing w:after="0" w:line="240" w:lineRule="auto"/>
              <w:jc w:val="center"/>
              <w:rPr>
                <w:rFonts w:eastAsia="Times New Roman" w:cs="Arial"/>
                <w:color w:val="FFFFFF"/>
                <w:kern w:val="0"/>
                <w:sz w:val="22"/>
                <w:lang w:eastAsia="es-CR"/>
                <w14:ligatures w14:val="none"/>
              </w:rPr>
            </w:pPr>
            <w:r w:rsidRPr="00DF0E88">
              <w:rPr>
                <w:rFonts w:eastAsia="Times New Roman" w:cs="Arial"/>
                <w:color w:val="FFFFFF"/>
                <w:kern w:val="0"/>
                <w:sz w:val="22"/>
                <w:lang w:eastAsia="es-CR"/>
                <w14:ligatures w14:val="none"/>
              </w:rPr>
              <w:t>0,00 CRC/USD</w:t>
            </w:r>
          </w:p>
        </w:tc>
        <w:tc>
          <w:tcPr>
            <w:tcW w:w="3134" w:type="dxa"/>
            <w:tcBorders>
              <w:top w:val="nil"/>
              <w:left w:val="nil"/>
              <w:bottom w:val="single" w:sz="4" w:space="0" w:color="auto"/>
              <w:right w:val="single" w:sz="4" w:space="0" w:color="auto"/>
            </w:tcBorders>
            <w:shd w:val="clear" w:color="000000" w:fill="333F4F"/>
            <w:vAlign w:val="bottom"/>
            <w:hideMark/>
          </w:tcPr>
          <w:p w14:paraId="0A83C282" w14:textId="77777777" w:rsidR="00FA4402" w:rsidRPr="00DF0E88" w:rsidRDefault="00FA4402" w:rsidP="00FA4402">
            <w:pPr>
              <w:spacing w:after="0" w:line="240" w:lineRule="auto"/>
              <w:jc w:val="left"/>
              <w:rPr>
                <w:rFonts w:eastAsia="Times New Roman" w:cs="Arial"/>
                <w:color w:val="FFFFFF"/>
                <w:kern w:val="0"/>
                <w:sz w:val="22"/>
                <w:lang w:eastAsia="es-CR"/>
                <w14:ligatures w14:val="none"/>
              </w:rPr>
            </w:pPr>
            <w:r w:rsidRPr="00DF0E88">
              <w:rPr>
                <w:rFonts w:eastAsia="Times New Roman" w:cs="Arial"/>
                <w:color w:val="FFFFFF"/>
                <w:kern w:val="0"/>
                <w:sz w:val="22"/>
                <w:lang w:eastAsia="es-CR"/>
                <w14:ligatures w14:val="none"/>
              </w:rPr>
              <w:t> </w:t>
            </w:r>
          </w:p>
        </w:tc>
      </w:tr>
    </w:tbl>
    <w:p w14:paraId="3BE10B1C" w14:textId="77777777" w:rsidR="00A017CF" w:rsidRPr="00DF0E88" w:rsidRDefault="00A017CF" w:rsidP="00A017CF">
      <w:pPr>
        <w:spacing w:line="259" w:lineRule="auto"/>
        <w:jc w:val="left"/>
        <w:rPr>
          <w:rFonts w:cs="Arial"/>
          <w:sz w:val="22"/>
        </w:rPr>
      </w:pPr>
    </w:p>
    <w:p w14:paraId="170B2C6C" w14:textId="08C0AA40" w:rsidR="00A017CF" w:rsidRPr="00DF0E88" w:rsidRDefault="00A017CF" w:rsidP="00A017CF">
      <w:pPr>
        <w:spacing w:line="259" w:lineRule="auto"/>
        <w:jc w:val="left"/>
        <w:rPr>
          <w:rFonts w:cs="Arial"/>
          <w:b/>
          <w:bCs/>
          <w:sz w:val="22"/>
        </w:rPr>
      </w:pPr>
      <w:r w:rsidRPr="00DF0E88">
        <w:rPr>
          <w:rFonts w:cs="Arial"/>
          <w:b/>
          <w:bCs/>
          <w:sz w:val="22"/>
        </w:rPr>
        <w:t>Definiciones:</w:t>
      </w:r>
      <w:r w:rsidRPr="00DF0E88">
        <w:rPr>
          <w:rFonts w:cs="Arial"/>
          <w:b/>
          <w:bCs/>
          <w:sz w:val="22"/>
        </w:rPr>
        <w:tab/>
      </w:r>
    </w:p>
    <w:p w14:paraId="22B3DFC3" w14:textId="339D91E6" w:rsidR="00A017CF" w:rsidRPr="00DF0E88" w:rsidRDefault="00A017CF" w:rsidP="00A017CF">
      <w:pPr>
        <w:spacing w:line="259" w:lineRule="auto"/>
        <w:jc w:val="left"/>
        <w:rPr>
          <w:rFonts w:cs="Arial"/>
          <w:sz w:val="22"/>
        </w:rPr>
      </w:pPr>
      <w:r w:rsidRPr="00DF0E88">
        <w:rPr>
          <w:rFonts w:cs="Arial"/>
          <w:sz w:val="22"/>
        </w:rPr>
        <w:t>El desglose de la estructura de precios estará en concordancia con las definiciones que a continuación se detallan:</w:t>
      </w:r>
    </w:p>
    <w:p w14:paraId="201E923E" w14:textId="3EF2F8D9" w:rsidR="00A017CF" w:rsidRPr="00DF0E88" w:rsidRDefault="00A017CF" w:rsidP="00AA2C31">
      <w:pPr>
        <w:pStyle w:val="Prrafodelista"/>
        <w:numPr>
          <w:ilvl w:val="0"/>
          <w:numId w:val="5"/>
        </w:numPr>
        <w:jc w:val="left"/>
        <w:rPr>
          <w:rFonts w:cs="Arial"/>
        </w:rPr>
      </w:pPr>
      <w:r w:rsidRPr="00545A8F">
        <w:rPr>
          <w:rFonts w:cs="Arial"/>
          <w:b/>
          <w:bCs/>
        </w:rPr>
        <w:lastRenderedPageBreak/>
        <w:t>Mano de Obra</w:t>
      </w:r>
      <w:r w:rsidRPr="00DF0E88">
        <w:rPr>
          <w:rFonts w:cs="Arial"/>
        </w:rPr>
        <w:t>: Es el esfuerzo físico y mental que se pone al servicio de la fabricación de un bien o prestación del servicio. La mano de obra que se incluye en este rubro corresponde a la mano de obra directa.</w:t>
      </w:r>
    </w:p>
    <w:p w14:paraId="72542272" w14:textId="0B5E68D1" w:rsidR="00A017CF" w:rsidRPr="00DF0E88" w:rsidRDefault="00A017CF" w:rsidP="00AA2C31">
      <w:pPr>
        <w:pStyle w:val="Prrafodelista"/>
        <w:numPr>
          <w:ilvl w:val="0"/>
          <w:numId w:val="5"/>
        </w:numPr>
        <w:jc w:val="left"/>
        <w:rPr>
          <w:rFonts w:cs="Arial"/>
        </w:rPr>
      </w:pPr>
      <w:r w:rsidRPr="00545A8F">
        <w:rPr>
          <w:rFonts w:cs="Arial"/>
          <w:b/>
          <w:bCs/>
        </w:rPr>
        <w:t>Insumos:</w:t>
      </w:r>
      <w:r w:rsidRPr="00DF0E88">
        <w:rPr>
          <w:rFonts w:cs="Arial"/>
        </w:rPr>
        <w:t xml:space="preserve"> Se considera toda la materia prima que se empleada en el proceso de fabricación del producto o prestación del servicio.</w:t>
      </w:r>
    </w:p>
    <w:p w14:paraId="20BA7430" w14:textId="0150BF20" w:rsidR="00A017CF" w:rsidRPr="00DF0E88" w:rsidRDefault="00530FBA" w:rsidP="00AA2C31">
      <w:pPr>
        <w:pStyle w:val="Prrafodelista"/>
        <w:numPr>
          <w:ilvl w:val="0"/>
          <w:numId w:val="5"/>
        </w:numPr>
        <w:jc w:val="left"/>
        <w:rPr>
          <w:rFonts w:cs="Arial"/>
        </w:rPr>
      </w:pPr>
      <w:r w:rsidRPr="00545A8F">
        <w:rPr>
          <w:rFonts w:cs="Arial"/>
          <w:b/>
          <w:bCs/>
        </w:rPr>
        <w:t>Costos Indirectos</w:t>
      </w:r>
      <w:r w:rsidR="00AB0B87" w:rsidRPr="00545A8F">
        <w:rPr>
          <w:rFonts w:cs="Arial"/>
          <w:b/>
          <w:bCs/>
        </w:rPr>
        <w:t xml:space="preserve"> o </w:t>
      </w:r>
      <w:r w:rsidR="00A017CF" w:rsidRPr="00545A8F">
        <w:rPr>
          <w:rFonts w:cs="Arial"/>
          <w:b/>
          <w:bCs/>
        </w:rPr>
        <w:t>Gastos administrativos</w:t>
      </w:r>
      <w:r w:rsidR="00A017CF" w:rsidRPr="00DF0E88">
        <w:rPr>
          <w:rFonts w:cs="Arial"/>
        </w:rPr>
        <w:t>: Son todos los costos de producción que se consideran como parte del bien o servicio, no atribuibles a un contrato en particular, pero necesarios para efectuar los trabajos en general como, por ejemplo: salarios indirectos, depreciaciones, mantenimientos, alquileres, seguros de edificios, bodegas, predios, agua, luz, transporte y electricidad.</w:t>
      </w:r>
    </w:p>
    <w:p w14:paraId="2C082A2F" w14:textId="044309D9" w:rsidR="00A017CF" w:rsidRPr="00DF0E88" w:rsidRDefault="00A017CF" w:rsidP="00AA2C31">
      <w:pPr>
        <w:pStyle w:val="Prrafodelista"/>
        <w:numPr>
          <w:ilvl w:val="0"/>
          <w:numId w:val="5"/>
        </w:numPr>
        <w:jc w:val="left"/>
        <w:rPr>
          <w:rFonts w:cs="Arial"/>
        </w:rPr>
      </w:pPr>
      <w:r w:rsidRPr="00545A8F">
        <w:rPr>
          <w:rFonts w:cs="Arial"/>
          <w:b/>
          <w:bCs/>
        </w:rPr>
        <w:t>Imprevistos</w:t>
      </w:r>
      <w:r w:rsidRPr="00DF0E88">
        <w:rPr>
          <w:rFonts w:cs="Arial"/>
        </w:rPr>
        <w:t>: cualquier eventualidad que recaiga bajo la responsabilidad del oferente / contratista y pueda afectar aspectos del servicio o suministro</w:t>
      </w:r>
    </w:p>
    <w:p w14:paraId="01CDFB2D" w14:textId="77777777" w:rsidR="00A017CF" w:rsidRPr="00DF0E88" w:rsidRDefault="00A017CF" w:rsidP="00AA2C31">
      <w:pPr>
        <w:pStyle w:val="Prrafodelista"/>
        <w:numPr>
          <w:ilvl w:val="0"/>
          <w:numId w:val="5"/>
        </w:numPr>
        <w:jc w:val="left"/>
        <w:rPr>
          <w:rFonts w:cs="Arial"/>
        </w:rPr>
      </w:pPr>
      <w:r w:rsidRPr="00545A8F">
        <w:rPr>
          <w:rFonts w:cs="Arial"/>
          <w:b/>
          <w:bCs/>
        </w:rPr>
        <w:t>Utilidad</w:t>
      </w:r>
      <w:r w:rsidRPr="00DF0E88">
        <w:rPr>
          <w:rFonts w:cs="Arial"/>
        </w:rPr>
        <w:t>: Es la ganancia o lucro que percibe el oferente / contratista</w:t>
      </w:r>
    </w:p>
    <w:p w14:paraId="777A3CEB" w14:textId="77777777" w:rsidR="0021117B" w:rsidRPr="00DF0E88" w:rsidRDefault="0021117B" w:rsidP="00A017CF">
      <w:pPr>
        <w:spacing w:line="259" w:lineRule="auto"/>
        <w:jc w:val="left"/>
        <w:rPr>
          <w:rFonts w:cs="Arial"/>
          <w:sz w:val="22"/>
        </w:rPr>
      </w:pPr>
    </w:p>
    <w:p w14:paraId="768E7F48" w14:textId="40CEB1A4" w:rsidR="00BC41E9" w:rsidRPr="00DF0E88" w:rsidRDefault="00BC41E9">
      <w:pPr>
        <w:spacing w:line="259" w:lineRule="auto"/>
        <w:jc w:val="left"/>
        <w:rPr>
          <w:rFonts w:cs="Arial"/>
          <w:sz w:val="22"/>
        </w:rPr>
      </w:pPr>
      <w:r w:rsidRPr="00DF0E88">
        <w:rPr>
          <w:rFonts w:cs="Arial"/>
          <w:sz w:val="22"/>
        </w:rPr>
        <w:br w:type="page"/>
      </w:r>
    </w:p>
    <w:p w14:paraId="013B03F8" w14:textId="71492A2C" w:rsidR="0021117B" w:rsidRPr="005B4E1A" w:rsidRDefault="00991EDD" w:rsidP="005B4E1A">
      <w:pPr>
        <w:pStyle w:val="Ttulo3"/>
        <w:numPr>
          <w:ilvl w:val="0"/>
          <w:numId w:val="0"/>
        </w:numPr>
        <w:rPr>
          <w:lang w:val="es-ES" w:eastAsia="es-CR"/>
        </w:rPr>
      </w:pPr>
      <w:r>
        <w:rPr>
          <w:lang w:val="es-ES" w:eastAsia="es-CR"/>
        </w:rPr>
        <w:lastRenderedPageBreak/>
        <w:t xml:space="preserve">Anexo 6: </w:t>
      </w:r>
      <w:r w:rsidR="0021117B" w:rsidRPr="005232F5">
        <w:rPr>
          <w:lang w:val="es-ES" w:eastAsia="es-CR"/>
        </w:rPr>
        <w:t>Presupuesto Detallado:</w:t>
      </w:r>
    </w:p>
    <w:tbl>
      <w:tblPr>
        <w:tblW w:w="6620" w:type="dxa"/>
        <w:jc w:val="center"/>
        <w:tblCellMar>
          <w:left w:w="70" w:type="dxa"/>
          <w:right w:w="70" w:type="dxa"/>
        </w:tblCellMar>
        <w:tblLook w:val="04A0" w:firstRow="1" w:lastRow="0" w:firstColumn="1" w:lastColumn="0" w:noHBand="0" w:noVBand="1"/>
      </w:tblPr>
      <w:tblGrid>
        <w:gridCol w:w="4080"/>
        <w:gridCol w:w="1340"/>
        <w:gridCol w:w="1200"/>
      </w:tblGrid>
      <w:tr w:rsidR="0021117B" w:rsidRPr="00DF0E88" w14:paraId="5B334DA6" w14:textId="77777777">
        <w:trPr>
          <w:trHeight w:val="510"/>
          <w:jc w:val="center"/>
        </w:trPr>
        <w:tc>
          <w:tcPr>
            <w:tcW w:w="4080" w:type="dxa"/>
            <w:tcBorders>
              <w:top w:val="single" w:sz="4" w:space="0" w:color="000000"/>
              <w:left w:val="single" w:sz="4" w:space="0" w:color="000000"/>
              <w:bottom w:val="single" w:sz="4" w:space="0" w:color="000000"/>
              <w:right w:val="nil"/>
            </w:tcBorders>
            <w:shd w:val="clear" w:color="000000" w:fill="F9BE8F"/>
            <w:hideMark/>
          </w:tcPr>
          <w:p w14:paraId="5013F432" w14:textId="77777777" w:rsidR="0021117B" w:rsidRPr="00DF0E88" w:rsidRDefault="0021117B">
            <w:pPr>
              <w:spacing w:after="0" w:line="240" w:lineRule="auto"/>
              <w:jc w:val="left"/>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GASTOS ADMINISTRATIVOS</w:t>
            </w:r>
          </w:p>
        </w:tc>
        <w:tc>
          <w:tcPr>
            <w:tcW w:w="1340" w:type="dxa"/>
            <w:tcBorders>
              <w:top w:val="single" w:sz="4" w:space="0" w:color="000000"/>
              <w:left w:val="nil"/>
              <w:bottom w:val="single" w:sz="4" w:space="0" w:color="000000"/>
              <w:right w:val="nil"/>
            </w:tcBorders>
            <w:shd w:val="clear" w:color="000000" w:fill="F9BE8F"/>
            <w:hideMark/>
          </w:tcPr>
          <w:p w14:paraId="288BF75C" w14:textId="77777777" w:rsidR="0021117B" w:rsidRPr="00DF0E88" w:rsidRDefault="0021117B">
            <w:pPr>
              <w:spacing w:after="0" w:line="240" w:lineRule="auto"/>
              <w:jc w:val="left"/>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Valor por unidad</w:t>
            </w:r>
          </w:p>
        </w:tc>
        <w:tc>
          <w:tcPr>
            <w:tcW w:w="1200" w:type="dxa"/>
            <w:tcBorders>
              <w:top w:val="single" w:sz="4" w:space="0" w:color="000000"/>
              <w:left w:val="nil"/>
              <w:bottom w:val="single" w:sz="4" w:space="0" w:color="000000"/>
              <w:right w:val="single" w:sz="4" w:space="0" w:color="000000"/>
            </w:tcBorders>
            <w:shd w:val="clear" w:color="000000" w:fill="F9BE8F"/>
            <w:hideMark/>
          </w:tcPr>
          <w:p w14:paraId="1C9D5785" w14:textId="77777777" w:rsidR="0021117B" w:rsidRPr="00DF0E88" w:rsidRDefault="0021117B">
            <w:pPr>
              <w:spacing w:after="0" w:line="240" w:lineRule="auto"/>
              <w:jc w:val="center"/>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w:t>
            </w:r>
          </w:p>
        </w:tc>
      </w:tr>
      <w:tr w:rsidR="0021117B" w:rsidRPr="00DF0E88" w14:paraId="0CDBE775" w14:textId="77777777">
        <w:trPr>
          <w:trHeight w:val="300"/>
          <w:jc w:val="center"/>
        </w:trPr>
        <w:tc>
          <w:tcPr>
            <w:tcW w:w="4080" w:type="dxa"/>
            <w:tcBorders>
              <w:top w:val="nil"/>
              <w:left w:val="single" w:sz="4" w:space="0" w:color="000000"/>
              <w:bottom w:val="single" w:sz="4" w:space="0" w:color="000000"/>
              <w:right w:val="single" w:sz="4" w:space="0" w:color="000000"/>
            </w:tcBorders>
            <w:shd w:val="clear" w:color="auto" w:fill="auto"/>
            <w:hideMark/>
          </w:tcPr>
          <w:p w14:paraId="5A36CC51" w14:textId="77777777" w:rsidR="0021117B" w:rsidRPr="00DF0E88" w:rsidRDefault="0021117B">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Servicios públicos</w:t>
            </w:r>
          </w:p>
        </w:tc>
        <w:tc>
          <w:tcPr>
            <w:tcW w:w="1340" w:type="dxa"/>
            <w:tcBorders>
              <w:top w:val="nil"/>
              <w:left w:val="nil"/>
              <w:bottom w:val="single" w:sz="4" w:space="0" w:color="000000"/>
              <w:right w:val="single" w:sz="4" w:space="0" w:color="000000"/>
            </w:tcBorders>
            <w:shd w:val="clear" w:color="auto" w:fill="auto"/>
            <w:vAlign w:val="bottom"/>
            <w:hideMark/>
          </w:tcPr>
          <w:p w14:paraId="034938AA" w14:textId="77777777" w:rsidR="0021117B" w:rsidRPr="00DF0E88" w:rsidRDefault="0021117B">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000000"/>
              <w:right w:val="single" w:sz="4" w:space="0" w:color="000000"/>
            </w:tcBorders>
            <w:shd w:val="clear" w:color="auto" w:fill="auto"/>
            <w:vAlign w:val="bottom"/>
            <w:hideMark/>
          </w:tcPr>
          <w:p w14:paraId="2B0F8130"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r w:rsidR="0021117B" w:rsidRPr="00DF0E88" w14:paraId="1A4F4EBA" w14:textId="77777777">
        <w:trPr>
          <w:trHeight w:val="300"/>
          <w:jc w:val="center"/>
        </w:trPr>
        <w:tc>
          <w:tcPr>
            <w:tcW w:w="4080" w:type="dxa"/>
            <w:tcBorders>
              <w:top w:val="nil"/>
              <w:left w:val="single" w:sz="4" w:space="0" w:color="000000"/>
              <w:bottom w:val="single" w:sz="4" w:space="0" w:color="000000"/>
              <w:right w:val="single" w:sz="4" w:space="0" w:color="000000"/>
            </w:tcBorders>
            <w:shd w:val="clear" w:color="auto" w:fill="auto"/>
            <w:hideMark/>
          </w:tcPr>
          <w:p w14:paraId="6B4B35E3" w14:textId="77777777" w:rsidR="0021117B" w:rsidRPr="00DF0E88" w:rsidRDefault="0021117B">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Impuestos municipales</w:t>
            </w:r>
          </w:p>
        </w:tc>
        <w:tc>
          <w:tcPr>
            <w:tcW w:w="1340" w:type="dxa"/>
            <w:tcBorders>
              <w:top w:val="nil"/>
              <w:left w:val="nil"/>
              <w:bottom w:val="single" w:sz="4" w:space="0" w:color="000000"/>
              <w:right w:val="single" w:sz="4" w:space="0" w:color="000000"/>
            </w:tcBorders>
            <w:shd w:val="clear" w:color="auto" w:fill="auto"/>
            <w:vAlign w:val="bottom"/>
            <w:hideMark/>
          </w:tcPr>
          <w:p w14:paraId="3F5F431F" w14:textId="77777777" w:rsidR="0021117B" w:rsidRPr="00DF0E88" w:rsidRDefault="0021117B">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000000"/>
              <w:right w:val="single" w:sz="4" w:space="0" w:color="000000"/>
            </w:tcBorders>
            <w:shd w:val="clear" w:color="auto" w:fill="auto"/>
            <w:vAlign w:val="bottom"/>
            <w:hideMark/>
          </w:tcPr>
          <w:p w14:paraId="449EC744"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r w:rsidR="0021117B" w:rsidRPr="00DF0E88" w14:paraId="2A3D4358" w14:textId="77777777">
        <w:trPr>
          <w:trHeight w:val="300"/>
          <w:jc w:val="center"/>
        </w:trPr>
        <w:tc>
          <w:tcPr>
            <w:tcW w:w="4080" w:type="dxa"/>
            <w:tcBorders>
              <w:top w:val="nil"/>
              <w:left w:val="single" w:sz="4" w:space="0" w:color="000000"/>
              <w:bottom w:val="single" w:sz="4" w:space="0" w:color="000000"/>
              <w:right w:val="single" w:sz="4" w:space="0" w:color="000000"/>
            </w:tcBorders>
            <w:shd w:val="clear" w:color="auto" w:fill="auto"/>
            <w:hideMark/>
          </w:tcPr>
          <w:p w14:paraId="6F8BF2EF" w14:textId="77777777" w:rsidR="0021117B" w:rsidRPr="00DF0E88" w:rsidRDefault="0021117B">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Servicios profesionales o subcontratados</w:t>
            </w:r>
          </w:p>
        </w:tc>
        <w:tc>
          <w:tcPr>
            <w:tcW w:w="1340" w:type="dxa"/>
            <w:tcBorders>
              <w:top w:val="nil"/>
              <w:left w:val="nil"/>
              <w:bottom w:val="single" w:sz="4" w:space="0" w:color="000000"/>
              <w:right w:val="single" w:sz="4" w:space="0" w:color="000000"/>
            </w:tcBorders>
            <w:shd w:val="clear" w:color="auto" w:fill="auto"/>
            <w:vAlign w:val="bottom"/>
            <w:hideMark/>
          </w:tcPr>
          <w:p w14:paraId="66F3B1F5" w14:textId="77777777" w:rsidR="0021117B" w:rsidRPr="00DF0E88" w:rsidRDefault="0021117B">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000000"/>
              <w:right w:val="single" w:sz="4" w:space="0" w:color="000000"/>
            </w:tcBorders>
            <w:shd w:val="clear" w:color="auto" w:fill="auto"/>
            <w:vAlign w:val="bottom"/>
            <w:hideMark/>
          </w:tcPr>
          <w:p w14:paraId="2DFEFD04"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r w:rsidR="0021117B" w:rsidRPr="00DF0E88" w14:paraId="6436AF0D" w14:textId="77777777">
        <w:trPr>
          <w:trHeight w:val="300"/>
          <w:jc w:val="center"/>
        </w:trPr>
        <w:tc>
          <w:tcPr>
            <w:tcW w:w="4080" w:type="dxa"/>
            <w:tcBorders>
              <w:top w:val="nil"/>
              <w:left w:val="single" w:sz="4" w:space="0" w:color="000000"/>
              <w:bottom w:val="single" w:sz="4" w:space="0" w:color="000000"/>
              <w:right w:val="single" w:sz="4" w:space="0" w:color="000000"/>
            </w:tcBorders>
            <w:shd w:val="clear" w:color="auto" w:fill="auto"/>
            <w:hideMark/>
          </w:tcPr>
          <w:p w14:paraId="0B4D45FD" w14:textId="77777777" w:rsidR="0021117B" w:rsidRPr="00DF0E88" w:rsidRDefault="0021117B">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Alquileres o mantenimiento de instalaciones</w:t>
            </w:r>
          </w:p>
        </w:tc>
        <w:tc>
          <w:tcPr>
            <w:tcW w:w="1340" w:type="dxa"/>
            <w:tcBorders>
              <w:top w:val="nil"/>
              <w:left w:val="nil"/>
              <w:bottom w:val="single" w:sz="4" w:space="0" w:color="000000"/>
              <w:right w:val="single" w:sz="4" w:space="0" w:color="000000"/>
            </w:tcBorders>
            <w:shd w:val="clear" w:color="auto" w:fill="auto"/>
            <w:vAlign w:val="bottom"/>
            <w:hideMark/>
          </w:tcPr>
          <w:p w14:paraId="2E82A52C" w14:textId="77777777" w:rsidR="0021117B" w:rsidRPr="00DF0E88" w:rsidRDefault="0021117B">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000000"/>
              <w:right w:val="single" w:sz="4" w:space="0" w:color="000000"/>
            </w:tcBorders>
            <w:shd w:val="clear" w:color="auto" w:fill="auto"/>
            <w:vAlign w:val="bottom"/>
            <w:hideMark/>
          </w:tcPr>
          <w:p w14:paraId="65074D8B"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r w:rsidR="0021117B" w:rsidRPr="00DF0E88" w14:paraId="3EBD2CEA" w14:textId="77777777">
        <w:trPr>
          <w:trHeight w:val="300"/>
          <w:jc w:val="center"/>
        </w:trPr>
        <w:tc>
          <w:tcPr>
            <w:tcW w:w="4080" w:type="dxa"/>
            <w:tcBorders>
              <w:top w:val="nil"/>
              <w:left w:val="single" w:sz="4" w:space="0" w:color="000000"/>
              <w:bottom w:val="single" w:sz="4" w:space="0" w:color="000000"/>
              <w:right w:val="single" w:sz="4" w:space="0" w:color="000000"/>
            </w:tcBorders>
            <w:shd w:val="clear" w:color="auto" w:fill="auto"/>
            <w:hideMark/>
          </w:tcPr>
          <w:p w14:paraId="20E67298" w14:textId="77777777" w:rsidR="0021117B" w:rsidRPr="00DF0E88" w:rsidRDefault="0021117B">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Suministros de oficina</w:t>
            </w:r>
          </w:p>
        </w:tc>
        <w:tc>
          <w:tcPr>
            <w:tcW w:w="1340" w:type="dxa"/>
            <w:tcBorders>
              <w:top w:val="nil"/>
              <w:left w:val="nil"/>
              <w:bottom w:val="single" w:sz="4" w:space="0" w:color="000000"/>
              <w:right w:val="single" w:sz="4" w:space="0" w:color="000000"/>
            </w:tcBorders>
            <w:shd w:val="clear" w:color="auto" w:fill="auto"/>
            <w:vAlign w:val="bottom"/>
            <w:hideMark/>
          </w:tcPr>
          <w:p w14:paraId="43C70823" w14:textId="77777777" w:rsidR="0021117B" w:rsidRPr="00DF0E88" w:rsidRDefault="0021117B">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000000"/>
              <w:right w:val="single" w:sz="4" w:space="0" w:color="000000"/>
            </w:tcBorders>
            <w:shd w:val="clear" w:color="auto" w:fill="auto"/>
            <w:vAlign w:val="bottom"/>
            <w:hideMark/>
          </w:tcPr>
          <w:p w14:paraId="458FF52A"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r w:rsidR="0021117B" w:rsidRPr="00DF0E88" w14:paraId="75E106AF" w14:textId="77777777">
        <w:trPr>
          <w:trHeight w:val="510"/>
          <w:jc w:val="center"/>
        </w:trPr>
        <w:tc>
          <w:tcPr>
            <w:tcW w:w="4080" w:type="dxa"/>
            <w:tcBorders>
              <w:top w:val="nil"/>
              <w:left w:val="single" w:sz="4" w:space="0" w:color="000000"/>
              <w:bottom w:val="single" w:sz="4" w:space="0" w:color="000000"/>
              <w:right w:val="single" w:sz="4" w:space="0" w:color="000000"/>
            </w:tcBorders>
            <w:shd w:val="clear" w:color="auto" w:fill="auto"/>
            <w:hideMark/>
          </w:tcPr>
          <w:p w14:paraId="7A70F2FB" w14:textId="77777777" w:rsidR="0021117B" w:rsidRPr="00DF0E88" w:rsidRDefault="0021117B">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Gastos de transporte (Gasolina, depreciación, mantenimiento de vehículo</w:t>
            </w:r>
          </w:p>
        </w:tc>
        <w:tc>
          <w:tcPr>
            <w:tcW w:w="1340" w:type="dxa"/>
            <w:tcBorders>
              <w:top w:val="nil"/>
              <w:left w:val="nil"/>
              <w:bottom w:val="single" w:sz="4" w:space="0" w:color="000000"/>
              <w:right w:val="single" w:sz="4" w:space="0" w:color="000000"/>
            </w:tcBorders>
            <w:shd w:val="clear" w:color="auto" w:fill="auto"/>
            <w:vAlign w:val="bottom"/>
            <w:hideMark/>
          </w:tcPr>
          <w:p w14:paraId="5A268F8D" w14:textId="77777777" w:rsidR="0021117B" w:rsidRPr="00DF0E88" w:rsidRDefault="0021117B">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000000"/>
              <w:right w:val="single" w:sz="4" w:space="0" w:color="000000"/>
            </w:tcBorders>
            <w:shd w:val="clear" w:color="auto" w:fill="auto"/>
            <w:vAlign w:val="bottom"/>
            <w:hideMark/>
          </w:tcPr>
          <w:p w14:paraId="145E048B"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r w:rsidR="0021117B" w:rsidRPr="00DF0E88" w14:paraId="5821EBA4" w14:textId="77777777">
        <w:trPr>
          <w:trHeight w:val="510"/>
          <w:jc w:val="center"/>
        </w:trPr>
        <w:tc>
          <w:tcPr>
            <w:tcW w:w="4080" w:type="dxa"/>
            <w:tcBorders>
              <w:top w:val="nil"/>
              <w:left w:val="single" w:sz="4" w:space="0" w:color="000000"/>
              <w:bottom w:val="single" w:sz="4" w:space="0" w:color="000000"/>
              <w:right w:val="single" w:sz="4" w:space="0" w:color="000000"/>
            </w:tcBorders>
            <w:shd w:val="clear" w:color="auto" w:fill="auto"/>
            <w:hideMark/>
          </w:tcPr>
          <w:p w14:paraId="54CA5EA2" w14:textId="77777777" w:rsidR="0021117B" w:rsidRPr="00DF0E88" w:rsidRDefault="0021117B">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Gastos de ventas (Representación, muestras, publicidad)</w:t>
            </w:r>
          </w:p>
        </w:tc>
        <w:tc>
          <w:tcPr>
            <w:tcW w:w="1340" w:type="dxa"/>
            <w:tcBorders>
              <w:top w:val="nil"/>
              <w:left w:val="nil"/>
              <w:bottom w:val="single" w:sz="4" w:space="0" w:color="000000"/>
              <w:right w:val="single" w:sz="4" w:space="0" w:color="000000"/>
            </w:tcBorders>
            <w:shd w:val="clear" w:color="auto" w:fill="auto"/>
            <w:vAlign w:val="bottom"/>
            <w:hideMark/>
          </w:tcPr>
          <w:p w14:paraId="729D5ED1" w14:textId="77777777" w:rsidR="0021117B" w:rsidRPr="00DF0E88" w:rsidRDefault="0021117B">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000000"/>
              <w:right w:val="single" w:sz="4" w:space="0" w:color="000000"/>
            </w:tcBorders>
            <w:shd w:val="clear" w:color="auto" w:fill="auto"/>
            <w:vAlign w:val="bottom"/>
            <w:hideMark/>
          </w:tcPr>
          <w:p w14:paraId="1A4B5C55"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r w:rsidR="0021117B" w:rsidRPr="00DF0E88" w14:paraId="3CAD7144" w14:textId="77777777">
        <w:trPr>
          <w:trHeight w:val="300"/>
          <w:jc w:val="center"/>
        </w:trPr>
        <w:tc>
          <w:tcPr>
            <w:tcW w:w="4080" w:type="dxa"/>
            <w:tcBorders>
              <w:top w:val="nil"/>
              <w:left w:val="single" w:sz="4" w:space="0" w:color="000000"/>
              <w:bottom w:val="single" w:sz="4" w:space="0" w:color="000000"/>
              <w:right w:val="single" w:sz="4" w:space="0" w:color="000000"/>
            </w:tcBorders>
            <w:shd w:val="clear" w:color="auto" w:fill="auto"/>
            <w:hideMark/>
          </w:tcPr>
          <w:p w14:paraId="2859C65A" w14:textId="77777777" w:rsidR="0021117B" w:rsidRPr="00DF0E88" w:rsidRDefault="0021117B">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Gastos en seguros</w:t>
            </w:r>
          </w:p>
        </w:tc>
        <w:tc>
          <w:tcPr>
            <w:tcW w:w="1340" w:type="dxa"/>
            <w:tcBorders>
              <w:top w:val="nil"/>
              <w:left w:val="nil"/>
              <w:bottom w:val="single" w:sz="4" w:space="0" w:color="000000"/>
              <w:right w:val="single" w:sz="4" w:space="0" w:color="000000"/>
            </w:tcBorders>
            <w:shd w:val="clear" w:color="auto" w:fill="auto"/>
            <w:vAlign w:val="bottom"/>
            <w:hideMark/>
          </w:tcPr>
          <w:p w14:paraId="171B2105" w14:textId="77777777" w:rsidR="0021117B" w:rsidRPr="00DF0E88" w:rsidRDefault="0021117B">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000000"/>
              <w:right w:val="single" w:sz="4" w:space="0" w:color="000000"/>
            </w:tcBorders>
            <w:shd w:val="clear" w:color="auto" w:fill="auto"/>
            <w:vAlign w:val="bottom"/>
            <w:hideMark/>
          </w:tcPr>
          <w:p w14:paraId="06CE8ABF"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r w:rsidR="0021117B" w:rsidRPr="00DF0E88" w14:paraId="77ED4069" w14:textId="77777777">
        <w:trPr>
          <w:trHeight w:val="510"/>
          <w:jc w:val="center"/>
        </w:trPr>
        <w:tc>
          <w:tcPr>
            <w:tcW w:w="4080" w:type="dxa"/>
            <w:tcBorders>
              <w:top w:val="nil"/>
              <w:left w:val="single" w:sz="4" w:space="0" w:color="auto"/>
              <w:bottom w:val="nil"/>
              <w:right w:val="nil"/>
            </w:tcBorders>
            <w:shd w:val="clear" w:color="000000" w:fill="F9BE8F"/>
            <w:hideMark/>
          </w:tcPr>
          <w:p w14:paraId="64DF1A2A" w14:textId="77777777" w:rsidR="0021117B" w:rsidRPr="00DF0E88" w:rsidRDefault="0021117B">
            <w:pPr>
              <w:spacing w:after="0" w:line="240" w:lineRule="auto"/>
              <w:jc w:val="left"/>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UTILIDAD</w:t>
            </w:r>
          </w:p>
        </w:tc>
        <w:tc>
          <w:tcPr>
            <w:tcW w:w="1340" w:type="dxa"/>
            <w:tcBorders>
              <w:top w:val="nil"/>
              <w:left w:val="single" w:sz="4" w:space="0" w:color="000000"/>
              <w:bottom w:val="nil"/>
              <w:right w:val="nil"/>
            </w:tcBorders>
            <w:shd w:val="clear" w:color="000000" w:fill="F9BE8F"/>
            <w:hideMark/>
          </w:tcPr>
          <w:p w14:paraId="5DFB9CA4" w14:textId="77777777" w:rsidR="0021117B" w:rsidRPr="00DF0E88" w:rsidRDefault="0021117B">
            <w:pPr>
              <w:spacing w:after="0" w:line="240" w:lineRule="auto"/>
              <w:jc w:val="left"/>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Valor por unidad</w:t>
            </w:r>
          </w:p>
        </w:tc>
        <w:tc>
          <w:tcPr>
            <w:tcW w:w="1200" w:type="dxa"/>
            <w:tcBorders>
              <w:top w:val="nil"/>
              <w:left w:val="nil"/>
              <w:bottom w:val="nil"/>
              <w:right w:val="single" w:sz="4" w:space="0" w:color="000000"/>
            </w:tcBorders>
            <w:shd w:val="clear" w:color="000000" w:fill="F9BE8F"/>
            <w:hideMark/>
          </w:tcPr>
          <w:p w14:paraId="18B52230" w14:textId="77777777" w:rsidR="0021117B" w:rsidRPr="00DF0E88" w:rsidRDefault="0021117B">
            <w:pPr>
              <w:spacing w:after="0" w:line="240" w:lineRule="auto"/>
              <w:jc w:val="center"/>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w:t>
            </w:r>
          </w:p>
        </w:tc>
      </w:tr>
      <w:tr w:rsidR="0021117B" w:rsidRPr="00DF0E88" w14:paraId="20B278E6" w14:textId="77777777">
        <w:trPr>
          <w:trHeight w:val="300"/>
          <w:jc w:val="center"/>
        </w:trPr>
        <w:tc>
          <w:tcPr>
            <w:tcW w:w="4080" w:type="dxa"/>
            <w:tcBorders>
              <w:top w:val="single" w:sz="4" w:space="0" w:color="000000"/>
              <w:left w:val="single" w:sz="4" w:space="0" w:color="000000"/>
              <w:bottom w:val="single" w:sz="4" w:space="0" w:color="000000"/>
              <w:right w:val="single" w:sz="4" w:space="0" w:color="000000"/>
            </w:tcBorders>
            <w:shd w:val="clear" w:color="auto" w:fill="auto"/>
            <w:hideMark/>
          </w:tcPr>
          <w:p w14:paraId="63CCE617" w14:textId="77777777" w:rsidR="0021117B" w:rsidRPr="00DF0E88" w:rsidRDefault="0021117B">
            <w:pPr>
              <w:spacing w:after="0" w:line="240" w:lineRule="auto"/>
              <w:jc w:val="left"/>
              <w:rPr>
                <w:rFonts w:eastAsia="Times New Roman" w:cs="Arial"/>
                <w:kern w:val="0"/>
                <w:sz w:val="22"/>
                <w:lang w:eastAsia="es-CR"/>
                <w14:ligatures w14:val="none"/>
              </w:rPr>
            </w:pPr>
            <w:r w:rsidRPr="00DF0E88">
              <w:rPr>
                <w:rFonts w:eastAsia="Times New Roman" w:cs="Arial"/>
                <w:kern w:val="0"/>
                <w:sz w:val="22"/>
                <w:lang w:eastAsia="es-CR"/>
                <w14:ligatures w14:val="none"/>
              </w:rPr>
              <w:t>Utilidad de la empresa</w:t>
            </w:r>
          </w:p>
        </w:tc>
        <w:tc>
          <w:tcPr>
            <w:tcW w:w="1340" w:type="dxa"/>
            <w:tcBorders>
              <w:top w:val="single" w:sz="4" w:space="0" w:color="auto"/>
              <w:left w:val="nil"/>
              <w:bottom w:val="single" w:sz="4" w:space="0" w:color="auto"/>
              <w:right w:val="single" w:sz="4" w:space="0" w:color="000000"/>
            </w:tcBorders>
            <w:shd w:val="clear" w:color="auto" w:fill="auto"/>
            <w:noWrap/>
            <w:hideMark/>
          </w:tcPr>
          <w:p w14:paraId="46A3FA90"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single" w:sz="4" w:space="0" w:color="auto"/>
              <w:left w:val="nil"/>
              <w:bottom w:val="single" w:sz="4" w:space="0" w:color="auto"/>
              <w:right w:val="single" w:sz="4" w:space="0" w:color="auto"/>
            </w:tcBorders>
            <w:shd w:val="clear" w:color="auto" w:fill="auto"/>
            <w:noWrap/>
            <w:hideMark/>
          </w:tcPr>
          <w:p w14:paraId="1BD049F8" w14:textId="77777777" w:rsidR="0021117B" w:rsidRPr="00DF0E88" w:rsidRDefault="0021117B">
            <w:pPr>
              <w:spacing w:after="0" w:line="240" w:lineRule="auto"/>
              <w:jc w:val="center"/>
              <w:rPr>
                <w:rFonts w:eastAsia="Times New Roman" w:cs="Arial"/>
                <w:b/>
                <w:bCs/>
                <w:color w:val="000000"/>
                <w:kern w:val="0"/>
                <w:sz w:val="22"/>
                <w:lang w:eastAsia="es-CR"/>
                <w14:ligatures w14:val="none"/>
              </w:rPr>
            </w:pPr>
            <w:r w:rsidRPr="00DF0E88">
              <w:rPr>
                <w:rFonts w:eastAsia="Times New Roman" w:cs="Arial"/>
                <w:b/>
                <w:bCs/>
                <w:color w:val="000000"/>
                <w:kern w:val="0"/>
                <w:sz w:val="22"/>
                <w:lang w:eastAsia="es-CR"/>
                <w14:ligatures w14:val="none"/>
              </w:rPr>
              <w:t> </w:t>
            </w:r>
          </w:p>
        </w:tc>
      </w:tr>
      <w:tr w:rsidR="0021117B" w:rsidRPr="00DF0E88" w14:paraId="1A1D19CD" w14:textId="77777777">
        <w:trPr>
          <w:trHeight w:val="300"/>
          <w:jc w:val="center"/>
        </w:trPr>
        <w:tc>
          <w:tcPr>
            <w:tcW w:w="4080" w:type="dxa"/>
            <w:tcBorders>
              <w:top w:val="nil"/>
              <w:left w:val="single" w:sz="4" w:space="0" w:color="000000"/>
              <w:bottom w:val="single" w:sz="4" w:space="0" w:color="000000"/>
              <w:right w:val="nil"/>
            </w:tcBorders>
            <w:shd w:val="clear" w:color="000000" w:fill="F9BE8F"/>
            <w:hideMark/>
          </w:tcPr>
          <w:p w14:paraId="79D4E62B" w14:textId="77777777" w:rsidR="0021117B" w:rsidRPr="00DF0E88" w:rsidRDefault="0021117B">
            <w:pPr>
              <w:spacing w:after="0" w:line="240" w:lineRule="auto"/>
              <w:jc w:val="left"/>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TOTAL, GENERAL SIN IMPUESTO</w:t>
            </w:r>
          </w:p>
        </w:tc>
        <w:tc>
          <w:tcPr>
            <w:tcW w:w="1340" w:type="dxa"/>
            <w:tcBorders>
              <w:top w:val="nil"/>
              <w:left w:val="single" w:sz="4" w:space="0" w:color="auto"/>
              <w:bottom w:val="single" w:sz="4" w:space="0" w:color="auto"/>
              <w:right w:val="single" w:sz="4" w:space="0" w:color="auto"/>
            </w:tcBorders>
            <w:shd w:val="clear" w:color="auto" w:fill="auto"/>
            <w:noWrap/>
            <w:hideMark/>
          </w:tcPr>
          <w:p w14:paraId="778EFEEC"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auto"/>
              <w:right w:val="single" w:sz="4" w:space="0" w:color="auto"/>
            </w:tcBorders>
            <w:shd w:val="clear" w:color="auto" w:fill="auto"/>
            <w:noWrap/>
            <w:hideMark/>
          </w:tcPr>
          <w:p w14:paraId="43D694F3" w14:textId="77777777" w:rsidR="0021117B" w:rsidRPr="00DF0E88" w:rsidRDefault="0021117B">
            <w:pPr>
              <w:spacing w:after="0" w:line="240" w:lineRule="auto"/>
              <w:jc w:val="center"/>
              <w:rPr>
                <w:rFonts w:eastAsia="Times New Roman" w:cs="Arial"/>
                <w:b/>
                <w:bCs/>
                <w:color w:val="000000"/>
                <w:kern w:val="0"/>
                <w:sz w:val="22"/>
                <w:lang w:eastAsia="es-CR"/>
                <w14:ligatures w14:val="none"/>
              </w:rPr>
            </w:pPr>
            <w:r w:rsidRPr="00DF0E88">
              <w:rPr>
                <w:rFonts w:eastAsia="Times New Roman" w:cs="Arial"/>
                <w:b/>
                <w:bCs/>
                <w:color w:val="000000"/>
                <w:kern w:val="0"/>
                <w:sz w:val="22"/>
                <w:lang w:eastAsia="es-CR"/>
                <w14:ligatures w14:val="none"/>
              </w:rPr>
              <w:t> </w:t>
            </w:r>
          </w:p>
        </w:tc>
      </w:tr>
      <w:tr w:rsidR="0021117B" w:rsidRPr="00DF0E88" w14:paraId="1F528C46" w14:textId="77777777">
        <w:trPr>
          <w:trHeight w:val="300"/>
          <w:jc w:val="center"/>
        </w:trPr>
        <w:tc>
          <w:tcPr>
            <w:tcW w:w="4080" w:type="dxa"/>
            <w:tcBorders>
              <w:top w:val="nil"/>
              <w:left w:val="single" w:sz="4" w:space="0" w:color="000000"/>
              <w:bottom w:val="single" w:sz="4" w:space="0" w:color="000000"/>
              <w:right w:val="nil"/>
            </w:tcBorders>
            <w:shd w:val="clear" w:color="000000" w:fill="F9BE8F"/>
            <w:hideMark/>
          </w:tcPr>
          <w:p w14:paraId="69739A0C" w14:textId="77777777" w:rsidR="0021117B" w:rsidRPr="00DF0E88" w:rsidRDefault="0021117B">
            <w:pPr>
              <w:spacing w:after="0" w:line="240" w:lineRule="auto"/>
              <w:jc w:val="left"/>
              <w:rPr>
                <w:rFonts w:eastAsia="Times New Roman" w:cs="Arial"/>
                <w:b/>
                <w:bCs/>
                <w:kern w:val="0"/>
                <w:sz w:val="22"/>
                <w:lang w:eastAsia="es-CR"/>
                <w14:ligatures w14:val="none"/>
              </w:rPr>
            </w:pPr>
            <w:r w:rsidRPr="00DF0E88">
              <w:rPr>
                <w:rFonts w:eastAsia="Times New Roman" w:cs="Arial"/>
                <w:b/>
                <w:bCs/>
                <w:kern w:val="0"/>
                <w:sz w:val="22"/>
                <w:lang w:eastAsia="es-CR"/>
                <w14:ligatures w14:val="none"/>
              </w:rPr>
              <w:t>IMPUESTO IVA</w:t>
            </w:r>
          </w:p>
        </w:tc>
        <w:tc>
          <w:tcPr>
            <w:tcW w:w="1340" w:type="dxa"/>
            <w:tcBorders>
              <w:top w:val="nil"/>
              <w:left w:val="single" w:sz="4" w:space="0" w:color="auto"/>
              <w:bottom w:val="single" w:sz="4" w:space="0" w:color="auto"/>
              <w:right w:val="single" w:sz="4" w:space="0" w:color="auto"/>
            </w:tcBorders>
            <w:shd w:val="clear" w:color="auto" w:fill="auto"/>
            <w:noWrap/>
            <w:hideMark/>
          </w:tcPr>
          <w:p w14:paraId="12E9B0A1" w14:textId="77777777" w:rsidR="0021117B" w:rsidRPr="00DF0E88" w:rsidRDefault="0021117B">
            <w:pPr>
              <w:spacing w:after="0" w:line="240" w:lineRule="auto"/>
              <w:jc w:val="center"/>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c>
          <w:tcPr>
            <w:tcW w:w="1200" w:type="dxa"/>
            <w:tcBorders>
              <w:top w:val="nil"/>
              <w:left w:val="nil"/>
              <w:bottom w:val="single" w:sz="4" w:space="0" w:color="auto"/>
              <w:right w:val="single" w:sz="4" w:space="0" w:color="auto"/>
            </w:tcBorders>
            <w:shd w:val="clear" w:color="auto" w:fill="auto"/>
            <w:vAlign w:val="bottom"/>
            <w:hideMark/>
          </w:tcPr>
          <w:p w14:paraId="2A29C40A" w14:textId="77777777" w:rsidR="0021117B" w:rsidRPr="00DF0E88" w:rsidRDefault="0021117B">
            <w:pPr>
              <w:spacing w:after="0" w:line="240" w:lineRule="auto"/>
              <w:jc w:val="left"/>
              <w:rPr>
                <w:rFonts w:eastAsia="Times New Roman" w:cs="Arial"/>
                <w:color w:val="000000"/>
                <w:kern w:val="0"/>
                <w:sz w:val="22"/>
                <w:lang w:eastAsia="es-CR"/>
                <w14:ligatures w14:val="none"/>
              </w:rPr>
            </w:pPr>
            <w:r w:rsidRPr="00DF0E88">
              <w:rPr>
                <w:rFonts w:eastAsia="Times New Roman" w:cs="Arial"/>
                <w:color w:val="000000"/>
                <w:kern w:val="0"/>
                <w:sz w:val="22"/>
                <w:lang w:eastAsia="es-CR"/>
                <w14:ligatures w14:val="none"/>
              </w:rPr>
              <w:t> </w:t>
            </w:r>
          </w:p>
        </w:tc>
      </w:tr>
    </w:tbl>
    <w:p w14:paraId="3CDC2EB3" w14:textId="77777777" w:rsidR="0021117B" w:rsidRPr="00DF0E88" w:rsidRDefault="0021117B" w:rsidP="0021117B">
      <w:pPr>
        <w:rPr>
          <w:rFonts w:cs="Arial"/>
          <w:sz w:val="22"/>
        </w:rPr>
      </w:pPr>
    </w:p>
    <w:p w14:paraId="65F857A0" w14:textId="77777777" w:rsidR="0021117B" w:rsidRPr="00DF0E88" w:rsidRDefault="0021117B" w:rsidP="0021117B">
      <w:pPr>
        <w:rPr>
          <w:rFonts w:cs="Arial"/>
          <w:sz w:val="22"/>
        </w:rPr>
      </w:pPr>
    </w:p>
    <w:p w14:paraId="32FFBED7" w14:textId="45426966" w:rsidR="006D374E" w:rsidRPr="00DF0E88" w:rsidRDefault="006D374E">
      <w:pPr>
        <w:spacing w:line="259" w:lineRule="auto"/>
        <w:jc w:val="left"/>
        <w:rPr>
          <w:rFonts w:cs="Arial"/>
          <w:sz w:val="22"/>
        </w:rPr>
      </w:pPr>
      <w:r w:rsidRPr="00DF0E88">
        <w:rPr>
          <w:rFonts w:cs="Arial"/>
          <w:sz w:val="22"/>
        </w:rPr>
        <w:br w:type="page"/>
      </w:r>
    </w:p>
    <w:p w14:paraId="1FD23AC9" w14:textId="77777777" w:rsidR="00447401" w:rsidRPr="00DF0E88" w:rsidRDefault="00447401">
      <w:pPr>
        <w:spacing w:line="259" w:lineRule="auto"/>
        <w:jc w:val="left"/>
        <w:rPr>
          <w:rFonts w:cs="Arial"/>
          <w:sz w:val="22"/>
        </w:rPr>
      </w:pPr>
    </w:p>
    <w:p w14:paraId="37DB650C" w14:textId="5AB72F6F" w:rsidR="00DF5E1D" w:rsidRPr="005B4E1A" w:rsidRDefault="00991EDD" w:rsidP="005B4E1A">
      <w:pPr>
        <w:pStyle w:val="Ttulo3"/>
        <w:numPr>
          <w:ilvl w:val="0"/>
          <w:numId w:val="0"/>
        </w:numPr>
        <w:rPr>
          <w:lang w:val="es-ES" w:eastAsia="es-CR"/>
        </w:rPr>
      </w:pPr>
      <w:r>
        <w:rPr>
          <w:lang w:val="es-ES" w:eastAsia="es-CR"/>
        </w:rPr>
        <w:t xml:space="preserve">Anexo 7: </w:t>
      </w:r>
      <w:r w:rsidR="00BC41E9" w:rsidRPr="005232F5">
        <w:rPr>
          <w:lang w:val="es-ES" w:eastAsia="es-CR"/>
        </w:rPr>
        <w:t>Modelo de Finiquito</w:t>
      </w:r>
    </w:p>
    <w:p w14:paraId="4C1A6E7C" w14:textId="117F2951" w:rsidR="00DF5E1D" w:rsidRPr="005B4E1A" w:rsidRDefault="00DF5E1D" w:rsidP="00DF5E1D">
      <w:pPr>
        <w:rPr>
          <w:rFonts w:cs="Arial"/>
          <w:sz w:val="22"/>
        </w:rPr>
      </w:pPr>
      <w:r w:rsidRPr="00DF0E88">
        <w:rPr>
          <w:rFonts w:cs="Arial"/>
          <w:b/>
          <w:bCs/>
          <w:sz w:val="22"/>
        </w:rPr>
        <w:t>INSTITUTO COSTARRICENSE DE ACUEDUCTOS Y ALCANTARILLADOS</w:t>
      </w:r>
      <w:r w:rsidRPr="00DF0E88">
        <w:rPr>
          <w:rFonts w:cs="Arial"/>
          <w:sz w:val="22"/>
        </w:rPr>
        <w:t xml:space="preserve">. </w:t>
      </w:r>
      <w:r w:rsidR="008A2B13" w:rsidRPr="00DF0E88">
        <w:rPr>
          <w:rFonts w:cs="Arial"/>
          <w:sz w:val="22"/>
        </w:rPr>
        <w:t>[</w:t>
      </w:r>
      <w:r w:rsidRPr="00DF0E88">
        <w:rPr>
          <w:rFonts w:cs="Arial"/>
          <w:sz w:val="22"/>
        </w:rPr>
        <w:t>Lugar en que se suscribe el finiquito, día, hora, mes, año</w:t>
      </w:r>
      <w:r w:rsidR="008A2B13" w:rsidRPr="00DF0E88">
        <w:rPr>
          <w:rFonts w:cs="Arial"/>
          <w:sz w:val="22"/>
        </w:rPr>
        <w:t>]</w:t>
      </w:r>
      <w:r w:rsidRPr="00DF0E88">
        <w:rPr>
          <w:rFonts w:cs="Arial"/>
          <w:sz w:val="22"/>
        </w:rPr>
        <w:t xml:space="preserve">. LIQUIDACIÓN Y FINIQUITO de las obligaciones contractuales surgidas entre el AyA y </w:t>
      </w:r>
      <w:r w:rsidR="008A2B13" w:rsidRPr="00DF0E88">
        <w:rPr>
          <w:rFonts w:cs="Arial"/>
          <w:sz w:val="22"/>
        </w:rPr>
        <w:t>[</w:t>
      </w:r>
      <w:r w:rsidRPr="00DF0E88">
        <w:rPr>
          <w:rFonts w:cs="Arial"/>
          <w:sz w:val="22"/>
        </w:rPr>
        <w:t>nombre contratista</w:t>
      </w:r>
      <w:r w:rsidR="008A2B13" w:rsidRPr="00DF0E88">
        <w:rPr>
          <w:rFonts w:cs="Arial"/>
          <w:sz w:val="22"/>
        </w:rPr>
        <w:t>]</w:t>
      </w:r>
      <w:r w:rsidRPr="00DF0E88">
        <w:rPr>
          <w:rFonts w:cs="Arial"/>
          <w:sz w:val="22"/>
        </w:rPr>
        <w:t xml:space="preserve"> a raíz de la licitación número-año, denominada </w:t>
      </w:r>
      <w:r w:rsidR="008A2B13" w:rsidRPr="00DF0E88">
        <w:rPr>
          <w:rFonts w:cs="Arial"/>
          <w:sz w:val="22"/>
        </w:rPr>
        <w:t>[</w:t>
      </w:r>
      <w:r w:rsidRPr="00DF0E88">
        <w:rPr>
          <w:rFonts w:cs="Arial"/>
          <w:sz w:val="22"/>
        </w:rPr>
        <w:t>nombre del procedimiento</w:t>
      </w:r>
      <w:r w:rsidR="008A2B13" w:rsidRPr="00DF0E88">
        <w:rPr>
          <w:rFonts w:cs="Arial"/>
          <w:sz w:val="22"/>
        </w:rPr>
        <w:t>]</w:t>
      </w:r>
      <w:r w:rsidRPr="00DF0E88">
        <w:rPr>
          <w:rFonts w:cs="Arial"/>
          <w:sz w:val="22"/>
        </w:rPr>
        <w:t xml:space="preserve">. </w:t>
      </w:r>
    </w:p>
    <w:p w14:paraId="745D3BB9" w14:textId="79E2444B" w:rsidR="00DF5E1D" w:rsidRPr="00DF0E88" w:rsidRDefault="00DF5E1D" w:rsidP="00DF5E1D">
      <w:pPr>
        <w:rPr>
          <w:rFonts w:cs="Arial"/>
          <w:sz w:val="22"/>
        </w:rPr>
      </w:pPr>
      <w:r w:rsidRPr="00DF0E88">
        <w:rPr>
          <w:rFonts w:cs="Arial"/>
          <w:b/>
          <w:bCs/>
          <w:sz w:val="22"/>
        </w:rPr>
        <w:t>PRIMERO:</w:t>
      </w:r>
      <w:r w:rsidRPr="00DF0E88">
        <w:rPr>
          <w:rFonts w:cs="Arial"/>
          <w:sz w:val="22"/>
        </w:rPr>
        <w:t xml:space="preserve"> Que el Instituto Costarricense de Acueductos y Alcantarillados a solicitud de (nombre dependencia solicitante), promovió la licitación número, denominada (nombre del procedimiento) a través de la Dirección Proveeduría.</w:t>
      </w:r>
    </w:p>
    <w:p w14:paraId="38CFF088" w14:textId="3FBE4BB1" w:rsidR="00DF5E1D" w:rsidRPr="00DF0E88" w:rsidRDefault="00DF5E1D" w:rsidP="00DF5E1D">
      <w:pPr>
        <w:rPr>
          <w:rFonts w:cs="Arial"/>
          <w:sz w:val="22"/>
        </w:rPr>
      </w:pPr>
      <w:r w:rsidRPr="00DF0E88">
        <w:rPr>
          <w:rFonts w:cs="Arial"/>
          <w:b/>
          <w:bCs/>
          <w:sz w:val="22"/>
        </w:rPr>
        <w:t>SEGUNDO:</w:t>
      </w:r>
      <w:r w:rsidRPr="00DF0E88">
        <w:rPr>
          <w:rFonts w:cs="Arial"/>
          <w:sz w:val="22"/>
        </w:rPr>
        <w:t xml:space="preserve"> </w:t>
      </w:r>
      <w:r w:rsidR="008A2B13" w:rsidRPr="00DF0E88">
        <w:rPr>
          <w:rFonts w:cs="Arial"/>
          <w:sz w:val="22"/>
        </w:rPr>
        <w:t>Que,</w:t>
      </w:r>
      <w:r w:rsidRPr="00DF0E88">
        <w:rPr>
          <w:rFonts w:cs="Arial"/>
          <w:sz w:val="22"/>
        </w:rPr>
        <w:t xml:space="preserve"> en dicha contratación, participó el proveedor (nombre), cuya oferta desde el punto de vista legal, técnico, razonabilidad de precio cumplió con todos los requerimientos del </w:t>
      </w:r>
      <w:r w:rsidR="00835394">
        <w:rPr>
          <w:rFonts w:cs="Arial"/>
          <w:sz w:val="22"/>
        </w:rPr>
        <w:t>pliego de condiciones</w:t>
      </w:r>
      <w:r w:rsidRPr="00DF0E88">
        <w:rPr>
          <w:rFonts w:cs="Arial"/>
          <w:sz w:val="22"/>
        </w:rPr>
        <w:t xml:space="preserve">, procediéndose por ende a adjudicarle la licitación mencionada, por un monto de (dólares, colones, o moneda que corresponda) y con un plazo de entrega de </w:t>
      </w:r>
      <w:proofErr w:type="spellStart"/>
      <w:r w:rsidRPr="00DF0E88">
        <w:rPr>
          <w:rFonts w:cs="Arial"/>
          <w:sz w:val="22"/>
        </w:rPr>
        <w:t>xxx</w:t>
      </w:r>
      <w:proofErr w:type="spellEnd"/>
      <w:r w:rsidRPr="00DF0E88">
        <w:rPr>
          <w:rFonts w:cs="Arial"/>
          <w:sz w:val="22"/>
        </w:rPr>
        <w:t xml:space="preserve"> meses, el cual iniciaba el </w:t>
      </w:r>
      <w:proofErr w:type="spellStart"/>
      <w:r w:rsidRPr="00DF0E88">
        <w:rPr>
          <w:rFonts w:cs="Arial"/>
          <w:sz w:val="22"/>
        </w:rPr>
        <w:t>xx</w:t>
      </w:r>
      <w:proofErr w:type="spellEnd"/>
      <w:r w:rsidRPr="00DF0E88">
        <w:rPr>
          <w:rFonts w:cs="Arial"/>
          <w:sz w:val="22"/>
        </w:rPr>
        <w:t xml:space="preserve"> de </w:t>
      </w:r>
      <w:proofErr w:type="spellStart"/>
      <w:r w:rsidRPr="00DF0E88">
        <w:rPr>
          <w:rFonts w:cs="Arial"/>
          <w:sz w:val="22"/>
        </w:rPr>
        <w:t>xx</w:t>
      </w:r>
      <w:proofErr w:type="spellEnd"/>
      <w:r w:rsidRPr="00DF0E88">
        <w:rPr>
          <w:rFonts w:cs="Arial"/>
          <w:sz w:val="22"/>
        </w:rPr>
        <w:t xml:space="preserve"> del </w:t>
      </w:r>
      <w:proofErr w:type="spellStart"/>
      <w:r w:rsidRPr="00DF0E88">
        <w:rPr>
          <w:rFonts w:cs="Arial"/>
          <w:sz w:val="22"/>
        </w:rPr>
        <w:t>xxx</w:t>
      </w:r>
      <w:proofErr w:type="spellEnd"/>
      <w:r w:rsidRPr="00DF0E88">
        <w:rPr>
          <w:rFonts w:cs="Arial"/>
          <w:sz w:val="22"/>
        </w:rPr>
        <w:t xml:space="preserve"> y finalizaba el </w:t>
      </w:r>
      <w:proofErr w:type="spellStart"/>
      <w:r w:rsidRPr="00DF0E88">
        <w:rPr>
          <w:rFonts w:cs="Arial"/>
          <w:sz w:val="22"/>
        </w:rPr>
        <w:t>xx</w:t>
      </w:r>
      <w:proofErr w:type="spellEnd"/>
      <w:r w:rsidRPr="00DF0E88">
        <w:rPr>
          <w:rFonts w:cs="Arial"/>
          <w:sz w:val="22"/>
        </w:rPr>
        <w:t xml:space="preserve"> de XX del </w:t>
      </w:r>
      <w:proofErr w:type="spellStart"/>
      <w:r w:rsidRPr="00DF0E88">
        <w:rPr>
          <w:rFonts w:cs="Arial"/>
          <w:sz w:val="22"/>
        </w:rPr>
        <w:t>xxxx</w:t>
      </w:r>
      <w:proofErr w:type="spellEnd"/>
      <w:r w:rsidRPr="00DF0E88">
        <w:rPr>
          <w:rFonts w:cs="Arial"/>
          <w:sz w:val="22"/>
        </w:rPr>
        <w:t>, (lugar de entrega si procede).</w:t>
      </w:r>
    </w:p>
    <w:p w14:paraId="1C4B76B6" w14:textId="77777777" w:rsidR="00DF5E1D" w:rsidRPr="00DF0E88" w:rsidRDefault="00DF5E1D" w:rsidP="00DF5E1D">
      <w:pPr>
        <w:rPr>
          <w:rFonts w:cs="Arial"/>
          <w:sz w:val="22"/>
        </w:rPr>
      </w:pPr>
      <w:r w:rsidRPr="00DF0E88">
        <w:rPr>
          <w:rFonts w:cs="Arial"/>
          <w:b/>
          <w:bCs/>
          <w:sz w:val="22"/>
        </w:rPr>
        <w:t xml:space="preserve">TERCERO: </w:t>
      </w:r>
      <w:r w:rsidRPr="00DF0E88">
        <w:rPr>
          <w:rFonts w:cs="Arial"/>
          <w:sz w:val="22"/>
        </w:rPr>
        <w:t>Que de conformidad con los artículos 111 de la Ley de General de Contratación Pública, 190 y 291 de su Reglamento en el presente finiquito las partes hacen contar que:</w:t>
      </w:r>
    </w:p>
    <w:p w14:paraId="1615EDC6" w14:textId="77777777" w:rsidR="00DF5E1D" w:rsidRPr="00DF0E88" w:rsidRDefault="00DF5E1D" w:rsidP="00AA2C31">
      <w:pPr>
        <w:pStyle w:val="NormalWeb"/>
        <w:numPr>
          <w:ilvl w:val="0"/>
          <w:numId w:val="6"/>
        </w:numPr>
        <w:rPr>
          <w:rFonts w:ascii="Arial" w:eastAsia="SimSun" w:hAnsi="Arial" w:cs="Arial"/>
          <w:kern w:val="1"/>
          <w:sz w:val="22"/>
          <w:szCs w:val="22"/>
          <w:lang w:val="es-ES" w:eastAsia="hi-IN" w:bidi="hi-IN"/>
        </w:rPr>
      </w:pPr>
      <w:r w:rsidRPr="00DF0E88">
        <w:rPr>
          <w:rFonts w:ascii="Arial" w:eastAsia="SimSun" w:hAnsi="Arial" w:cs="Arial"/>
          <w:kern w:val="1"/>
          <w:sz w:val="22"/>
          <w:szCs w:val="22"/>
          <w:lang w:val="es-ES" w:eastAsia="hi-IN" w:bidi="hi-IN"/>
        </w:rPr>
        <w:t>Referencia al acta de recepción definitiva suscrita por las partes, la cual se adjuntará.</w:t>
      </w:r>
    </w:p>
    <w:p w14:paraId="624F8D9C" w14:textId="77777777" w:rsidR="00DF5E1D" w:rsidRPr="00DF0E88" w:rsidRDefault="00DF5E1D" w:rsidP="00AA2C31">
      <w:pPr>
        <w:pStyle w:val="NormalWeb"/>
        <w:numPr>
          <w:ilvl w:val="0"/>
          <w:numId w:val="6"/>
        </w:numPr>
        <w:spacing w:before="0" w:beforeAutospacing="0" w:after="0" w:afterAutospacing="0"/>
        <w:rPr>
          <w:rFonts w:ascii="Arial" w:eastAsia="SimSun" w:hAnsi="Arial" w:cs="Arial"/>
          <w:kern w:val="1"/>
          <w:sz w:val="22"/>
          <w:szCs w:val="22"/>
          <w:lang w:val="es-ES" w:eastAsia="hi-IN" w:bidi="hi-IN"/>
        </w:rPr>
      </w:pPr>
      <w:r w:rsidRPr="00DF0E88">
        <w:rPr>
          <w:rFonts w:ascii="Arial" w:eastAsia="SimSun" w:hAnsi="Arial" w:cs="Arial"/>
          <w:kern w:val="1"/>
          <w:sz w:val="22"/>
          <w:szCs w:val="22"/>
          <w:lang w:val="es-ES" w:eastAsia="hi-IN" w:bidi="hi-IN"/>
        </w:rPr>
        <w:t>Montos cancelados o deducidos por reajustes, si corresponde.</w:t>
      </w:r>
    </w:p>
    <w:p w14:paraId="20F87ADB" w14:textId="77777777" w:rsidR="00DF5E1D" w:rsidRPr="00DF0E88" w:rsidRDefault="00DF5E1D" w:rsidP="00AA2C31">
      <w:pPr>
        <w:pStyle w:val="NormalWeb"/>
        <w:numPr>
          <w:ilvl w:val="0"/>
          <w:numId w:val="6"/>
        </w:numPr>
        <w:spacing w:before="0" w:beforeAutospacing="0" w:after="0" w:afterAutospacing="0"/>
        <w:jc w:val="both"/>
        <w:rPr>
          <w:rFonts w:ascii="Arial" w:eastAsia="SimSun" w:hAnsi="Arial" w:cs="Arial"/>
          <w:kern w:val="1"/>
          <w:sz w:val="22"/>
          <w:szCs w:val="22"/>
          <w:lang w:val="es-ES" w:eastAsia="hi-IN" w:bidi="hi-IN"/>
        </w:rPr>
      </w:pPr>
      <w:r w:rsidRPr="00DF0E88">
        <w:rPr>
          <w:rFonts w:ascii="Arial" w:eastAsia="SimSun" w:hAnsi="Arial" w:cs="Arial"/>
          <w:kern w:val="1"/>
          <w:sz w:val="22"/>
          <w:szCs w:val="22"/>
          <w:lang w:val="es-ES" w:eastAsia="hi-IN" w:bidi="hi-IN"/>
        </w:rPr>
        <w:t>Resúmenes con el control del plazo de la ejecución contractual, referenciada a órdenes de modificación y órdenes de servicio.</w:t>
      </w:r>
    </w:p>
    <w:p w14:paraId="778DED96" w14:textId="77777777" w:rsidR="00DF5E1D" w:rsidRPr="00DF0E88" w:rsidRDefault="00DF5E1D" w:rsidP="00AA2C31">
      <w:pPr>
        <w:pStyle w:val="NormalWeb"/>
        <w:numPr>
          <w:ilvl w:val="0"/>
          <w:numId w:val="6"/>
        </w:numPr>
        <w:spacing w:before="0" w:beforeAutospacing="0" w:after="0" w:afterAutospacing="0"/>
        <w:rPr>
          <w:rFonts w:ascii="Arial" w:eastAsia="SimSun" w:hAnsi="Arial" w:cs="Arial"/>
          <w:kern w:val="1"/>
          <w:sz w:val="22"/>
          <w:szCs w:val="22"/>
          <w:lang w:val="es-ES" w:eastAsia="hi-IN" w:bidi="hi-IN"/>
        </w:rPr>
      </w:pPr>
      <w:r w:rsidRPr="00DF0E88">
        <w:rPr>
          <w:rFonts w:ascii="Arial" w:eastAsia="SimSun" w:hAnsi="Arial" w:cs="Arial"/>
          <w:kern w:val="1"/>
          <w:sz w:val="22"/>
          <w:szCs w:val="22"/>
          <w:lang w:val="es-ES" w:eastAsia="hi-IN" w:bidi="hi-IN"/>
        </w:rPr>
        <w:t>Montos cancelados o deducidos por reclamaciones, si corresponde.</w:t>
      </w:r>
    </w:p>
    <w:p w14:paraId="1AE07F04" w14:textId="77777777" w:rsidR="00DF5E1D" w:rsidRPr="00DF0E88" w:rsidRDefault="00DF5E1D" w:rsidP="00AA2C31">
      <w:pPr>
        <w:pStyle w:val="NormalWeb"/>
        <w:numPr>
          <w:ilvl w:val="0"/>
          <w:numId w:val="6"/>
        </w:numPr>
        <w:spacing w:before="0" w:beforeAutospacing="0" w:after="0" w:afterAutospacing="0"/>
        <w:rPr>
          <w:rFonts w:ascii="Arial" w:eastAsia="SimSun" w:hAnsi="Arial" w:cs="Arial"/>
          <w:kern w:val="1"/>
          <w:sz w:val="22"/>
          <w:szCs w:val="22"/>
          <w:lang w:val="es-ES" w:eastAsia="hi-IN" w:bidi="hi-IN"/>
        </w:rPr>
      </w:pPr>
      <w:r w:rsidRPr="00DF0E88">
        <w:rPr>
          <w:rFonts w:ascii="Arial" w:eastAsia="SimSun" w:hAnsi="Arial" w:cs="Arial"/>
          <w:kern w:val="1"/>
          <w:sz w:val="22"/>
          <w:szCs w:val="22"/>
          <w:lang w:val="es-ES" w:eastAsia="hi-IN" w:bidi="hi-IN"/>
        </w:rPr>
        <w:t xml:space="preserve">Detalle de multas aplicadas y cláusulas penales, motivo y su monto, si corresponde.  </w:t>
      </w:r>
    </w:p>
    <w:p w14:paraId="3175891B" w14:textId="77777777" w:rsidR="00DF5E1D" w:rsidRPr="00DF0E88" w:rsidRDefault="00DF5E1D" w:rsidP="00DF5E1D">
      <w:pPr>
        <w:pStyle w:val="Ttulo"/>
        <w:jc w:val="both"/>
        <w:rPr>
          <w:rFonts w:cs="Arial"/>
          <w:bCs/>
          <w:sz w:val="22"/>
          <w:szCs w:val="22"/>
        </w:rPr>
      </w:pPr>
    </w:p>
    <w:p w14:paraId="0519A3AF" w14:textId="77777777" w:rsidR="00DF5E1D" w:rsidRPr="00DF0E88" w:rsidRDefault="00DF5E1D" w:rsidP="00DF5E1D">
      <w:pPr>
        <w:pStyle w:val="Ttulo"/>
        <w:jc w:val="both"/>
        <w:rPr>
          <w:rFonts w:cs="Arial"/>
          <w:b w:val="0"/>
          <w:sz w:val="22"/>
          <w:szCs w:val="22"/>
        </w:rPr>
      </w:pPr>
      <w:r w:rsidRPr="00DF0E88">
        <w:rPr>
          <w:rFonts w:cs="Arial"/>
          <w:bCs/>
          <w:sz w:val="22"/>
          <w:szCs w:val="22"/>
        </w:rPr>
        <w:t xml:space="preserve">CUARTO: </w:t>
      </w:r>
      <w:r w:rsidRPr="00DF0E88">
        <w:rPr>
          <w:rFonts w:cs="Arial"/>
          <w:b w:val="0"/>
          <w:sz w:val="22"/>
          <w:szCs w:val="22"/>
        </w:rPr>
        <w:t>Que a la fecha el contratista (nombre) declara haber recibido, asimismo, a plena satisfacción, la cancelación total del precio integral del presente contrato (poner monto-dólares, colones, o moneda que corresponda), que incluye (poner monto por reajustes, intereses, daños y perjuicios) según corresponda) y se da por satisfecho renunciando a todo reclamo futuro y dando por liquidada y finiquitada la relación con el AyA en cuanto al presente contrato se refiere.</w:t>
      </w:r>
    </w:p>
    <w:p w14:paraId="43A92001" w14:textId="77777777" w:rsidR="00DF5E1D" w:rsidRPr="00DF0E88" w:rsidRDefault="00DF5E1D" w:rsidP="00DF5E1D">
      <w:pPr>
        <w:pStyle w:val="Ttulo"/>
        <w:jc w:val="both"/>
        <w:rPr>
          <w:rFonts w:cs="Arial"/>
          <w:sz w:val="22"/>
          <w:szCs w:val="22"/>
        </w:rPr>
      </w:pPr>
    </w:p>
    <w:p w14:paraId="4A3D9F61" w14:textId="1E74098A" w:rsidR="00DF5E1D" w:rsidRPr="00DF0E88" w:rsidRDefault="00DF5E1D" w:rsidP="00DF5E1D">
      <w:pPr>
        <w:pStyle w:val="Ttulo"/>
        <w:jc w:val="both"/>
        <w:rPr>
          <w:rFonts w:cs="Arial"/>
          <w:b w:val="0"/>
          <w:sz w:val="22"/>
          <w:szCs w:val="22"/>
        </w:rPr>
      </w:pPr>
      <w:r w:rsidRPr="00DF0E88">
        <w:rPr>
          <w:rFonts w:cs="Arial"/>
          <w:bCs/>
          <w:sz w:val="22"/>
          <w:szCs w:val="22"/>
        </w:rPr>
        <w:t xml:space="preserve">QUINTO: </w:t>
      </w:r>
      <w:r w:rsidRPr="00DF0E88">
        <w:rPr>
          <w:rFonts w:cs="Arial"/>
          <w:b w:val="0"/>
          <w:sz w:val="22"/>
          <w:szCs w:val="22"/>
        </w:rPr>
        <w:t xml:space="preserve"> </w:t>
      </w:r>
      <w:r w:rsidR="00716192" w:rsidRPr="00DF0E88">
        <w:rPr>
          <w:rFonts w:cs="Arial"/>
          <w:b w:val="0"/>
          <w:sz w:val="22"/>
          <w:szCs w:val="22"/>
        </w:rPr>
        <w:t>Que,</w:t>
      </w:r>
      <w:r w:rsidRPr="00DF0E88">
        <w:rPr>
          <w:rFonts w:cs="Arial"/>
          <w:b w:val="0"/>
          <w:sz w:val="22"/>
          <w:szCs w:val="22"/>
        </w:rPr>
        <w:t xml:space="preserve"> en consecuencia, ambas partes dan por liquidado y finiquitado la presente contratación, renunciando a cualquier reclamo presente o futuro con ocasión de esta contratación. No obstante, para el contratista subsistirá su responsabilidad por defectos o </w:t>
      </w:r>
      <w:r w:rsidRPr="00DF0E88">
        <w:rPr>
          <w:rFonts w:cs="Arial"/>
          <w:b w:val="0"/>
          <w:sz w:val="22"/>
          <w:szCs w:val="22"/>
        </w:rPr>
        <w:lastRenderedPageBreak/>
        <w:t xml:space="preserve">vicios ocultos en los términos del artículo 111 de la Ley de General de Contratación Pública, y artículos 190 y 291 de su Reglamento.  </w:t>
      </w:r>
    </w:p>
    <w:p w14:paraId="39181DFC" w14:textId="77777777" w:rsidR="00DF5E1D" w:rsidRPr="00DF0E88" w:rsidRDefault="00DF5E1D" w:rsidP="00DF5E1D">
      <w:pPr>
        <w:pStyle w:val="Subttulo"/>
        <w:rPr>
          <w:rFonts w:ascii="Arial" w:hAnsi="Arial" w:cs="Arial"/>
          <w:szCs w:val="22"/>
        </w:rPr>
      </w:pPr>
    </w:p>
    <w:p w14:paraId="6D432CE7" w14:textId="77777777" w:rsidR="00DF5E1D" w:rsidRPr="00DF0E88" w:rsidRDefault="00DF5E1D" w:rsidP="00DF5E1D">
      <w:pPr>
        <w:pStyle w:val="Ttulo"/>
        <w:jc w:val="both"/>
        <w:rPr>
          <w:rFonts w:cs="Arial"/>
          <w:b w:val="0"/>
          <w:sz w:val="22"/>
          <w:szCs w:val="22"/>
        </w:rPr>
      </w:pPr>
      <w:r w:rsidRPr="00DF0E88">
        <w:rPr>
          <w:rFonts w:cs="Arial"/>
          <w:b w:val="0"/>
          <w:sz w:val="22"/>
          <w:szCs w:val="22"/>
        </w:rPr>
        <w:t>En señal de conformidad y aceptación plena de lo aquí estipulado, firmamos en ------- a las ------ horas del día -------- del mes de ------- del año ----Es conforme. -</w:t>
      </w:r>
    </w:p>
    <w:p w14:paraId="451E8A63" w14:textId="77777777" w:rsidR="00DF5E1D" w:rsidRPr="00DF0E88" w:rsidRDefault="00DF5E1D" w:rsidP="00DF5E1D">
      <w:pPr>
        <w:rPr>
          <w:rFonts w:cs="Arial"/>
          <w:sz w:val="22"/>
        </w:rPr>
      </w:pPr>
    </w:p>
    <w:tbl>
      <w:tblPr>
        <w:tblStyle w:val="Tablaconcuadrcula"/>
        <w:tblW w:w="0" w:type="auto"/>
        <w:tblLook w:val="04A0" w:firstRow="1" w:lastRow="0" w:firstColumn="1" w:lastColumn="0" w:noHBand="0" w:noVBand="1"/>
      </w:tblPr>
      <w:tblGrid>
        <w:gridCol w:w="2207"/>
        <w:gridCol w:w="2207"/>
        <w:gridCol w:w="2207"/>
        <w:gridCol w:w="2207"/>
      </w:tblGrid>
      <w:tr w:rsidR="00DF5E1D" w:rsidRPr="00DF0E88" w14:paraId="6084E7BE" w14:textId="77777777">
        <w:tc>
          <w:tcPr>
            <w:tcW w:w="2207" w:type="dxa"/>
            <w:shd w:val="clear" w:color="auto" w:fill="auto"/>
          </w:tcPr>
          <w:p w14:paraId="3FAFC42B" w14:textId="77777777" w:rsidR="00DF5E1D" w:rsidRPr="00DF0E88" w:rsidRDefault="00DF5E1D">
            <w:pPr>
              <w:jc w:val="center"/>
              <w:rPr>
                <w:rFonts w:cs="Arial"/>
                <w:b/>
                <w:bCs/>
                <w:sz w:val="22"/>
              </w:rPr>
            </w:pPr>
            <w:r w:rsidRPr="00DF0E88">
              <w:rPr>
                <w:rFonts w:cs="Arial"/>
                <w:b/>
                <w:bCs/>
                <w:sz w:val="22"/>
              </w:rPr>
              <w:t>Firma del Administrador de Contrato</w:t>
            </w:r>
          </w:p>
        </w:tc>
        <w:tc>
          <w:tcPr>
            <w:tcW w:w="2207" w:type="dxa"/>
            <w:shd w:val="clear" w:color="auto" w:fill="auto"/>
          </w:tcPr>
          <w:p w14:paraId="5505750B" w14:textId="77777777" w:rsidR="00DF5E1D" w:rsidRPr="00DF0E88" w:rsidRDefault="00DF5E1D">
            <w:pPr>
              <w:jc w:val="center"/>
              <w:rPr>
                <w:rFonts w:cs="Arial"/>
                <w:b/>
                <w:bCs/>
                <w:sz w:val="22"/>
              </w:rPr>
            </w:pPr>
            <w:r w:rsidRPr="00DF0E88">
              <w:rPr>
                <w:rFonts w:cs="Arial"/>
                <w:b/>
                <w:bCs/>
                <w:sz w:val="22"/>
              </w:rPr>
              <w:t xml:space="preserve">Firma del </w:t>
            </w:r>
            <w:proofErr w:type="gramStart"/>
            <w:r w:rsidRPr="00DF0E88">
              <w:rPr>
                <w:rFonts w:cs="Arial"/>
                <w:b/>
                <w:bCs/>
                <w:sz w:val="22"/>
              </w:rPr>
              <w:t>Director</w:t>
            </w:r>
            <w:proofErr w:type="gramEnd"/>
            <w:r w:rsidRPr="00DF0E88">
              <w:rPr>
                <w:rFonts w:cs="Arial"/>
                <w:b/>
                <w:bCs/>
                <w:sz w:val="22"/>
              </w:rPr>
              <w:t xml:space="preserve"> área solicitante</w:t>
            </w:r>
          </w:p>
        </w:tc>
        <w:tc>
          <w:tcPr>
            <w:tcW w:w="2207" w:type="dxa"/>
            <w:shd w:val="clear" w:color="auto" w:fill="auto"/>
          </w:tcPr>
          <w:p w14:paraId="4D681584" w14:textId="77777777" w:rsidR="00DF5E1D" w:rsidRPr="00DF0E88" w:rsidRDefault="00DF5E1D">
            <w:pPr>
              <w:jc w:val="center"/>
              <w:rPr>
                <w:rFonts w:cs="Arial"/>
                <w:b/>
                <w:bCs/>
                <w:sz w:val="22"/>
              </w:rPr>
            </w:pPr>
            <w:r w:rsidRPr="00DF0E88">
              <w:rPr>
                <w:rFonts w:cs="Arial"/>
                <w:b/>
                <w:bCs/>
                <w:sz w:val="22"/>
              </w:rPr>
              <w:t>Firma del Contratista</w:t>
            </w:r>
          </w:p>
        </w:tc>
        <w:tc>
          <w:tcPr>
            <w:tcW w:w="2207" w:type="dxa"/>
            <w:shd w:val="clear" w:color="auto" w:fill="auto"/>
          </w:tcPr>
          <w:p w14:paraId="2D0E3FB9" w14:textId="77777777" w:rsidR="00DF5E1D" w:rsidRPr="00DF0E88" w:rsidRDefault="00DF5E1D">
            <w:pPr>
              <w:jc w:val="center"/>
              <w:rPr>
                <w:rFonts w:cs="Arial"/>
                <w:b/>
                <w:bCs/>
                <w:sz w:val="22"/>
              </w:rPr>
            </w:pPr>
            <w:r w:rsidRPr="00DF0E88">
              <w:rPr>
                <w:rFonts w:cs="Arial"/>
                <w:b/>
                <w:bCs/>
                <w:sz w:val="22"/>
              </w:rPr>
              <w:t>Firma de quien adjudicó</w:t>
            </w:r>
          </w:p>
          <w:p w14:paraId="16AF5CB9" w14:textId="77777777" w:rsidR="00DF5E1D" w:rsidRPr="00DF0E88" w:rsidRDefault="00DF5E1D">
            <w:pPr>
              <w:jc w:val="center"/>
              <w:rPr>
                <w:rFonts w:cs="Arial"/>
                <w:b/>
                <w:bCs/>
                <w:sz w:val="22"/>
              </w:rPr>
            </w:pPr>
          </w:p>
        </w:tc>
      </w:tr>
      <w:tr w:rsidR="00DF5E1D" w:rsidRPr="00DF0E88" w14:paraId="55B59B36" w14:textId="77777777">
        <w:trPr>
          <w:trHeight w:val="514"/>
        </w:trPr>
        <w:tc>
          <w:tcPr>
            <w:tcW w:w="2207" w:type="dxa"/>
          </w:tcPr>
          <w:p w14:paraId="65BB4940" w14:textId="77777777" w:rsidR="00DF5E1D" w:rsidRPr="00DF0E88" w:rsidRDefault="00DF5E1D">
            <w:pPr>
              <w:rPr>
                <w:rFonts w:cs="Arial"/>
                <w:sz w:val="22"/>
              </w:rPr>
            </w:pPr>
          </w:p>
        </w:tc>
        <w:tc>
          <w:tcPr>
            <w:tcW w:w="2207" w:type="dxa"/>
          </w:tcPr>
          <w:p w14:paraId="5CF6054C" w14:textId="77777777" w:rsidR="00DF5E1D" w:rsidRPr="00DF0E88" w:rsidRDefault="00DF5E1D">
            <w:pPr>
              <w:rPr>
                <w:rFonts w:cs="Arial"/>
                <w:sz w:val="22"/>
              </w:rPr>
            </w:pPr>
          </w:p>
        </w:tc>
        <w:tc>
          <w:tcPr>
            <w:tcW w:w="2207" w:type="dxa"/>
          </w:tcPr>
          <w:p w14:paraId="653627C6" w14:textId="77777777" w:rsidR="00DF5E1D" w:rsidRPr="00DF0E88" w:rsidRDefault="00DF5E1D">
            <w:pPr>
              <w:rPr>
                <w:rFonts w:cs="Arial"/>
                <w:sz w:val="22"/>
              </w:rPr>
            </w:pPr>
          </w:p>
        </w:tc>
        <w:tc>
          <w:tcPr>
            <w:tcW w:w="2207" w:type="dxa"/>
          </w:tcPr>
          <w:p w14:paraId="69A0B7BC" w14:textId="77777777" w:rsidR="00DF5E1D" w:rsidRPr="00DF0E88" w:rsidRDefault="00DF5E1D">
            <w:pPr>
              <w:rPr>
                <w:rFonts w:cs="Arial"/>
                <w:sz w:val="22"/>
              </w:rPr>
            </w:pPr>
          </w:p>
        </w:tc>
      </w:tr>
    </w:tbl>
    <w:p w14:paraId="33104062" w14:textId="77777777" w:rsidR="00DF5E1D" w:rsidRPr="00DF0E88" w:rsidRDefault="00DF5E1D" w:rsidP="00DF5E1D">
      <w:pPr>
        <w:rPr>
          <w:rFonts w:cs="Arial"/>
          <w:sz w:val="22"/>
        </w:rPr>
      </w:pPr>
    </w:p>
    <w:p w14:paraId="1FD5B8ED" w14:textId="77777777" w:rsidR="0021117B" w:rsidRPr="00DF0E88" w:rsidRDefault="0021117B">
      <w:pPr>
        <w:spacing w:line="259" w:lineRule="auto"/>
        <w:jc w:val="left"/>
        <w:rPr>
          <w:rFonts w:cs="Arial"/>
          <w:sz w:val="22"/>
        </w:rPr>
      </w:pPr>
    </w:p>
    <w:p w14:paraId="37DFF940" w14:textId="77777777" w:rsidR="0021117B" w:rsidRPr="00DF0E88" w:rsidRDefault="0021117B">
      <w:pPr>
        <w:spacing w:line="259" w:lineRule="auto"/>
        <w:jc w:val="left"/>
        <w:rPr>
          <w:rFonts w:cs="Arial"/>
          <w:sz w:val="22"/>
        </w:rPr>
      </w:pPr>
    </w:p>
    <w:p w14:paraId="0739FA4E" w14:textId="2FC49BD9" w:rsidR="006D374E" w:rsidRPr="00DF0E88" w:rsidRDefault="006D374E">
      <w:pPr>
        <w:spacing w:line="259" w:lineRule="auto"/>
        <w:jc w:val="left"/>
        <w:rPr>
          <w:rFonts w:cs="Arial"/>
          <w:sz w:val="22"/>
        </w:rPr>
      </w:pPr>
      <w:r w:rsidRPr="00DF0E88">
        <w:rPr>
          <w:rFonts w:cs="Arial"/>
          <w:sz w:val="22"/>
        </w:rPr>
        <w:br w:type="page"/>
      </w:r>
    </w:p>
    <w:p w14:paraId="7441E43C" w14:textId="7D071672" w:rsidR="00D02C84" w:rsidRPr="005232F5" w:rsidRDefault="00991EDD" w:rsidP="005232F5">
      <w:pPr>
        <w:pStyle w:val="Ttulo3"/>
        <w:numPr>
          <w:ilvl w:val="0"/>
          <w:numId w:val="0"/>
        </w:numPr>
        <w:rPr>
          <w:lang w:val="es-ES" w:eastAsia="es-CR"/>
        </w:rPr>
      </w:pPr>
      <w:bookmarkStart w:id="113" w:name="_Toc180744851"/>
      <w:bookmarkStart w:id="114" w:name="_Toc180744852"/>
      <w:bookmarkStart w:id="115" w:name="_Ref159219636"/>
      <w:bookmarkEnd w:id="113"/>
      <w:bookmarkEnd w:id="114"/>
      <w:r>
        <w:rPr>
          <w:lang w:val="es-ES" w:eastAsia="es-CR"/>
        </w:rPr>
        <w:lastRenderedPageBreak/>
        <w:t xml:space="preserve">Anexo 8: </w:t>
      </w:r>
      <w:r w:rsidR="00D02C84" w:rsidRPr="005232F5">
        <w:rPr>
          <w:lang w:val="es-ES" w:eastAsia="es-CR"/>
        </w:rPr>
        <w:t xml:space="preserve">Modelo de </w:t>
      </w:r>
      <w:r w:rsidR="00D55088">
        <w:rPr>
          <w:lang w:val="es-ES" w:eastAsia="es-CR"/>
        </w:rPr>
        <w:t>Acuerdo</w:t>
      </w:r>
      <w:r w:rsidR="00D02C84" w:rsidRPr="005232F5">
        <w:rPr>
          <w:lang w:val="es-ES" w:eastAsia="es-CR"/>
        </w:rPr>
        <w:t xml:space="preserve"> de Confidencialidad.</w:t>
      </w:r>
      <w:bookmarkEnd w:id="115"/>
    </w:p>
    <w:p w14:paraId="46852E48" w14:textId="77777777" w:rsidR="00683B1A" w:rsidRPr="00DF0E88" w:rsidRDefault="00683B1A" w:rsidP="00683B1A">
      <w:pPr>
        <w:rPr>
          <w:rFonts w:cs="Arial"/>
          <w:sz w:val="22"/>
          <w:lang w:eastAsia="ar-SA"/>
        </w:rPr>
      </w:pPr>
      <w:r w:rsidRPr="00DF0E88">
        <w:rPr>
          <w:rFonts w:cs="Arial"/>
          <w:sz w:val="22"/>
          <w:lang w:eastAsia="ar-SA"/>
        </w:rPr>
        <w:t xml:space="preserve">El presente Acuerdo de Confidencialidad (en adelante el “Acuerdo”) se suscribe en </w:t>
      </w:r>
      <w:r w:rsidRPr="00DF0E88">
        <w:rPr>
          <w:rFonts w:cs="Arial"/>
          <w:i/>
          <w:sz w:val="22"/>
        </w:rPr>
        <w:t>[Indicar lugar de firma]</w:t>
      </w:r>
      <w:r w:rsidRPr="00DF0E88">
        <w:rPr>
          <w:rFonts w:cs="Arial"/>
          <w:sz w:val="22"/>
          <w:lang w:eastAsia="ar-SA"/>
        </w:rPr>
        <w:t xml:space="preserve">, con fecha </w:t>
      </w:r>
      <w:r w:rsidRPr="00DF0E88">
        <w:rPr>
          <w:rFonts w:cs="Arial"/>
          <w:i/>
          <w:sz w:val="22"/>
        </w:rPr>
        <w:t>[</w:t>
      </w:r>
      <w:proofErr w:type="spellStart"/>
      <w:r w:rsidRPr="00DF0E88">
        <w:rPr>
          <w:rFonts w:cs="Arial"/>
          <w:i/>
          <w:sz w:val="22"/>
        </w:rPr>
        <w:t>dia</w:t>
      </w:r>
      <w:proofErr w:type="spellEnd"/>
      <w:r w:rsidRPr="00DF0E88">
        <w:rPr>
          <w:rFonts w:cs="Arial"/>
          <w:i/>
          <w:sz w:val="22"/>
        </w:rPr>
        <w:t>]</w:t>
      </w:r>
      <w:r w:rsidRPr="00DF0E88">
        <w:rPr>
          <w:rFonts w:cs="Arial"/>
          <w:sz w:val="22"/>
          <w:lang w:eastAsia="ar-SA"/>
        </w:rPr>
        <w:t xml:space="preserve"> de </w:t>
      </w:r>
      <w:r w:rsidRPr="00DF0E88">
        <w:rPr>
          <w:rFonts w:cs="Arial"/>
          <w:i/>
          <w:sz w:val="22"/>
        </w:rPr>
        <w:t>[mes]</w:t>
      </w:r>
      <w:r w:rsidRPr="00DF0E88">
        <w:rPr>
          <w:rFonts w:cs="Arial"/>
          <w:sz w:val="22"/>
          <w:lang w:eastAsia="ar-SA"/>
        </w:rPr>
        <w:t xml:space="preserve"> de </w:t>
      </w:r>
      <w:r w:rsidRPr="00DF0E88">
        <w:rPr>
          <w:rFonts w:cs="Arial"/>
          <w:i/>
          <w:sz w:val="22"/>
        </w:rPr>
        <w:t>[mes]</w:t>
      </w:r>
      <w:r w:rsidRPr="00DF0E88">
        <w:rPr>
          <w:rFonts w:cs="Arial"/>
          <w:sz w:val="22"/>
          <w:lang w:eastAsia="ar-SA"/>
        </w:rPr>
        <w:t>.</w:t>
      </w:r>
    </w:p>
    <w:p w14:paraId="4754E197" w14:textId="5EADAFE0" w:rsidR="002C1AFD" w:rsidRPr="00DF0E88" w:rsidRDefault="00683B1A" w:rsidP="00683B1A">
      <w:pPr>
        <w:rPr>
          <w:rFonts w:cs="Arial"/>
          <w:sz w:val="22"/>
          <w:lang w:eastAsia="ar-SA"/>
        </w:rPr>
      </w:pPr>
      <w:r w:rsidRPr="00DF0E88">
        <w:rPr>
          <w:rFonts w:cs="Arial"/>
          <w:sz w:val="22"/>
          <w:lang w:eastAsia="ar-SA"/>
        </w:rPr>
        <w:t xml:space="preserve">Entre Instituto Costarricense de  Acueductos y Alcantarillados (AYA), una institución estatal con domicilio en Pavas, con cédula jurídica número </w:t>
      </w:r>
      <w:r w:rsidRPr="00DF0E88">
        <w:rPr>
          <w:rFonts w:cs="Arial"/>
          <w:sz w:val="22"/>
        </w:rPr>
        <w:t>4000-042138</w:t>
      </w:r>
      <w:r w:rsidRPr="00DF0E88">
        <w:rPr>
          <w:rFonts w:cs="Arial"/>
          <w:sz w:val="22"/>
          <w:lang w:eastAsia="ar-SA"/>
        </w:rPr>
        <w:t xml:space="preserve">, representada para este acto por </w:t>
      </w:r>
      <w:r w:rsidRPr="00DF0E88">
        <w:rPr>
          <w:rFonts w:cs="Arial"/>
          <w:i/>
          <w:sz w:val="22"/>
        </w:rPr>
        <w:t>[Representante legal]</w:t>
      </w:r>
      <w:r w:rsidRPr="00DF0E88">
        <w:rPr>
          <w:rFonts w:cs="Arial"/>
          <w:sz w:val="22"/>
          <w:lang w:eastAsia="ar-SA"/>
        </w:rPr>
        <w:t xml:space="preserve">, con facultades de Apoderado Generalísimo sin límite de suma </w:t>
      </w:r>
      <w:r w:rsidRPr="00DF0E88">
        <w:rPr>
          <w:rFonts w:cs="Arial"/>
          <w:i/>
          <w:sz w:val="22"/>
        </w:rPr>
        <w:t xml:space="preserve">[Nombre del </w:t>
      </w:r>
      <w:r w:rsidR="00C302CD" w:rsidRPr="00DF0E88">
        <w:rPr>
          <w:rFonts w:cs="Arial"/>
          <w:i/>
          <w:sz w:val="22"/>
        </w:rPr>
        <w:t>Contratista</w:t>
      </w:r>
      <w:r w:rsidRPr="00DF0E88">
        <w:rPr>
          <w:rFonts w:cs="Arial"/>
          <w:i/>
          <w:sz w:val="22"/>
        </w:rPr>
        <w:t>]</w:t>
      </w:r>
      <w:r w:rsidRPr="00DF0E88">
        <w:rPr>
          <w:rFonts w:cs="Arial"/>
          <w:sz w:val="22"/>
          <w:lang w:eastAsia="ar-SA"/>
        </w:rPr>
        <w:t xml:space="preserve">, quien es mayor, </w:t>
      </w:r>
      <w:r w:rsidRPr="00DF0E88">
        <w:rPr>
          <w:rFonts w:cs="Arial"/>
          <w:i/>
          <w:sz w:val="22"/>
        </w:rPr>
        <w:t>[Calidades del Representante legal]</w:t>
      </w:r>
      <w:r w:rsidRPr="00DF0E88">
        <w:rPr>
          <w:rFonts w:cs="Arial"/>
          <w:sz w:val="22"/>
          <w:lang w:eastAsia="ar-SA"/>
        </w:rPr>
        <w:t xml:space="preserve">, portador de la cédula de identidad número </w:t>
      </w:r>
      <w:r w:rsidRPr="00DF0E88">
        <w:rPr>
          <w:rFonts w:cs="Arial"/>
          <w:i/>
          <w:sz w:val="22"/>
        </w:rPr>
        <w:t>[número de cedula]</w:t>
      </w:r>
      <w:r w:rsidRPr="00DF0E88">
        <w:rPr>
          <w:rFonts w:cs="Arial"/>
          <w:sz w:val="22"/>
          <w:lang w:eastAsia="ar-SA"/>
        </w:rPr>
        <w:t xml:space="preserve">, personería y constitución inscritas en la Sección Mercantil del Registro Público a los tomos </w:t>
      </w:r>
      <w:r w:rsidRPr="00DF0E88">
        <w:rPr>
          <w:rFonts w:cs="Arial"/>
          <w:i/>
          <w:sz w:val="22"/>
        </w:rPr>
        <w:t>[calidades del AyA]</w:t>
      </w:r>
      <w:r w:rsidRPr="00DF0E88">
        <w:rPr>
          <w:rFonts w:cs="Arial"/>
          <w:sz w:val="22"/>
          <w:lang w:eastAsia="ar-SA"/>
        </w:rPr>
        <w:t xml:space="preserve"> (en adelante “EL CLIENTE”), y </w:t>
      </w:r>
      <w:r w:rsidRPr="00DF0E88">
        <w:rPr>
          <w:rFonts w:cs="Arial"/>
          <w:i/>
          <w:sz w:val="22"/>
        </w:rPr>
        <w:t xml:space="preserve">[Nombre del </w:t>
      </w:r>
      <w:r w:rsidR="00C302CD" w:rsidRPr="00DF0E88">
        <w:rPr>
          <w:rFonts w:cs="Arial"/>
          <w:i/>
          <w:sz w:val="22"/>
        </w:rPr>
        <w:t>Contratista</w:t>
      </w:r>
      <w:r w:rsidRPr="00DF0E88">
        <w:rPr>
          <w:rFonts w:cs="Arial"/>
          <w:i/>
          <w:sz w:val="22"/>
        </w:rPr>
        <w:t>]</w:t>
      </w:r>
      <w:r w:rsidRPr="00DF0E88">
        <w:rPr>
          <w:rFonts w:cs="Arial"/>
          <w:sz w:val="22"/>
          <w:lang w:eastAsia="ar-SA"/>
        </w:rPr>
        <w:t xml:space="preserve">, una sociedad costarricense con domicilio en </w:t>
      </w:r>
      <w:r w:rsidRPr="00DF0E88">
        <w:rPr>
          <w:rFonts w:cs="Arial"/>
          <w:i/>
          <w:sz w:val="22"/>
        </w:rPr>
        <w:t xml:space="preserve">[domicilio del </w:t>
      </w:r>
      <w:r w:rsidR="00C302CD" w:rsidRPr="00DF0E88">
        <w:rPr>
          <w:rFonts w:cs="Arial"/>
          <w:i/>
          <w:sz w:val="22"/>
        </w:rPr>
        <w:t>Contratista</w:t>
      </w:r>
      <w:r w:rsidRPr="00DF0E88">
        <w:rPr>
          <w:rFonts w:cs="Arial"/>
          <w:i/>
          <w:sz w:val="22"/>
        </w:rPr>
        <w:t>]</w:t>
      </w:r>
      <w:r w:rsidRPr="00DF0E88">
        <w:rPr>
          <w:rFonts w:cs="Arial"/>
          <w:sz w:val="22"/>
          <w:lang w:eastAsia="ar-SA"/>
        </w:rPr>
        <w:t xml:space="preserve">, con cédula jurídica número </w:t>
      </w:r>
      <w:r w:rsidRPr="00DF0E88">
        <w:rPr>
          <w:rFonts w:cs="Arial"/>
          <w:i/>
          <w:sz w:val="22"/>
        </w:rPr>
        <w:t>[c</w:t>
      </w:r>
      <w:r w:rsidR="008B3907">
        <w:rPr>
          <w:rFonts w:cs="Arial"/>
          <w:i/>
          <w:sz w:val="22"/>
        </w:rPr>
        <w:t>é</w:t>
      </w:r>
      <w:r w:rsidRPr="00DF0E88">
        <w:rPr>
          <w:rFonts w:cs="Arial"/>
          <w:i/>
          <w:sz w:val="22"/>
        </w:rPr>
        <w:t xml:space="preserve">dula </w:t>
      </w:r>
      <w:r w:rsidR="008B3907" w:rsidRPr="00DF0E88">
        <w:rPr>
          <w:rFonts w:cs="Arial"/>
          <w:i/>
          <w:sz w:val="22"/>
        </w:rPr>
        <w:t>jurídica</w:t>
      </w:r>
      <w:r w:rsidRPr="00DF0E88">
        <w:rPr>
          <w:rFonts w:cs="Arial"/>
          <w:i/>
          <w:sz w:val="22"/>
        </w:rPr>
        <w:t>]</w:t>
      </w:r>
      <w:r w:rsidRPr="00DF0E88">
        <w:rPr>
          <w:rFonts w:cs="Arial"/>
          <w:sz w:val="22"/>
          <w:lang w:eastAsia="ar-SA"/>
        </w:rPr>
        <w:t xml:space="preserve">, representada en este acto por </w:t>
      </w:r>
      <w:r w:rsidRPr="00DF0E88">
        <w:rPr>
          <w:rFonts w:cs="Arial"/>
          <w:i/>
          <w:sz w:val="22"/>
        </w:rPr>
        <w:t xml:space="preserve">[Representante legal del </w:t>
      </w:r>
      <w:r w:rsidR="00C302CD" w:rsidRPr="00DF0E88">
        <w:rPr>
          <w:rFonts w:cs="Arial"/>
          <w:i/>
          <w:sz w:val="22"/>
        </w:rPr>
        <w:t>Contratista</w:t>
      </w:r>
      <w:r w:rsidRPr="00DF0E88">
        <w:rPr>
          <w:rFonts w:cs="Arial"/>
          <w:i/>
          <w:sz w:val="22"/>
        </w:rPr>
        <w:t>]</w:t>
      </w:r>
      <w:r w:rsidRPr="00DF0E88">
        <w:rPr>
          <w:rFonts w:cs="Arial"/>
          <w:sz w:val="22"/>
          <w:lang w:eastAsia="ar-SA"/>
        </w:rPr>
        <w:t xml:space="preserve"> con facultades de Apoderado Generalísimo _________________________________________, quien es mayor, </w:t>
      </w:r>
      <w:r w:rsidRPr="00DF0E88">
        <w:rPr>
          <w:rFonts w:cs="Arial"/>
          <w:i/>
          <w:sz w:val="22"/>
        </w:rPr>
        <w:t>[Calidades del representante legal]</w:t>
      </w:r>
      <w:r w:rsidRPr="00DF0E88">
        <w:rPr>
          <w:rFonts w:cs="Arial"/>
          <w:sz w:val="22"/>
          <w:lang w:eastAsia="ar-SA"/>
        </w:rPr>
        <w:t xml:space="preserve"> vecino de </w:t>
      </w:r>
      <w:r w:rsidRPr="00DF0E88">
        <w:rPr>
          <w:rFonts w:cs="Arial"/>
          <w:i/>
          <w:sz w:val="22"/>
        </w:rPr>
        <w:t xml:space="preserve">[domicilio del Representante legal del </w:t>
      </w:r>
      <w:r w:rsidR="00C302CD" w:rsidRPr="00DF0E88">
        <w:rPr>
          <w:rFonts w:cs="Arial"/>
          <w:i/>
          <w:sz w:val="22"/>
        </w:rPr>
        <w:t>Contratista</w:t>
      </w:r>
      <w:r w:rsidRPr="00DF0E88">
        <w:rPr>
          <w:rFonts w:cs="Arial"/>
          <w:i/>
          <w:sz w:val="22"/>
        </w:rPr>
        <w:t>]</w:t>
      </w:r>
      <w:r w:rsidRPr="00DF0E88">
        <w:rPr>
          <w:rFonts w:cs="Arial"/>
          <w:sz w:val="22"/>
          <w:lang w:eastAsia="ar-SA"/>
        </w:rPr>
        <w:t xml:space="preserve">, portador de la cédula de identidad número </w:t>
      </w:r>
      <w:r w:rsidRPr="00DF0E88">
        <w:rPr>
          <w:rFonts w:cs="Arial"/>
          <w:i/>
          <w:sz w:val="22"/>
        </w:rPr>
        <w:t>[número de cedula]</w:t>
      </w:r>
      <w:r w:rsidRPr="00DF0E88">
        <w:rPr>
          <w:rFonts w:cs="Arial"/>
          <w:sz w:val="22"/>
          <w:lang w:eastAsia="ar-SA"/>
        </w:rPr>
        <w:t xml:space="preserve">, personería y constitución inscritas en la Sección Mercantil del Registro Público a los tomos </w:t>
      </w:r>
      <w:r w:rsidRPr="00DF0E88">
        <w:rPr>
          <w:rFonts w:cs="Arial"/>
          <w:i/>
          <w:sz w:val="22"/>
        </w:rPr>
        <w:t>[número de tomo]</w:t>
      </w:r>
      <w:r w:rsidRPr="00DF0E88">
        <w:rPr>
          <w:rFonts w:cs="Arial"/>
          <w:sz w:val="22"/>
          <w:lang w:eastAsia="ar-SA"/>
        </w:rPr>
        <w:t xml:space="preserve">, folios </w:t>
      </w:r>
      <w:r w:rsidRPr="00DF0E88">
        <w:rPr>
          <w:rFonts w:cs="Arial"/>
          <w:i/>
          <w:sz w:val="22"/>
        </w:rPr>
        <w:t>[número de folio]</w:t>
      </w:r>
      <w:r w:rsidRPr="00DF0E88">
        <w:rPr>
          <w:rFonts w:cs="Arial"/>
          <w:sz w:val="22"/>
          <w:lang w:eastAsia="ar-SA"/>
        </w:rPr>
        <w:t xml:space="preserve"> y </w:t>
      </w:r>
      <w:r w:rsidRPr="00DF0E88">
        <w:rPr>
          <w:rFonts w:cs="Arial"/>
          <w:i/>
          <w:sz w:val="22"/>
        </w:rPr>
        <w:t>[número de asiento]</w:t>
      </w:r>
      <w:r w:rsidRPr="00DF0E88">
        <w:rPr>
          <w:rFonts w:cs="Arial"/>
          <w:sz w:val="22"/>
          <w:lang w:eastAsia="ar-SA"/>
        </w:rPr>
        <w:t xml:space="preserve">, asientos(en adelante “EL </w:t>
      </w:r>
      <w:r w:rsidR="00C302CD" w:rsidRPr="00DF0E88">
        <w:rPr>
          <w:rFonts w:cs="Arial"/>
          <w:sz w:val="22"/>
          <w:lang w:eastAsia="ar-SA"/>
        </w:rPr>
        <w:t>CONTRATISTA</w:t>
      </w:r>
      <w:r w:rsidRPr="00DF0E88">
        <w:rPr>
          <w:rFonts w:cs="Arial"/>
          <w:sz w:val="22"/>
          <w:lang w:eastAsia="ar-SA"/>
        </w:rPr>
        <w:t>”). (En adelante y en conjunto “Partes”).</w:t>
      </w:r>
    </w:p>
    <w:p w14:paraId="780C829C" w14:textId="77777777" w:rsidR="00683B1A" w:rsidRPr="00DF0E88" w:rsidRDefault="00683B1A" w:rsidP="00683B1A">
      <w:pPr>
        <w:jc w:val="center"/>
        <w:rPr>
          <w:rFonts w:cs="Arial"/>
          <w:b/>
          <w:bCs/>
          <w:sz w:val="22"/>
          <w:lang w:eastAsia="ar-SA"/>
        </w:rPr>
      </w:pPr>
      <w:r w:rsidRPr="00DF0E88">
        <w:rPr>
          <w:rFonts w:cs="Arial"/>
          <w:b/>
          <w:bCs/>
          <w:sz w:val="22"/>
          <w:lang w:eastAsia="ar-SA"/>
        </w:rPr>
        <w:t>CONSIDERANDO:</w:t>
      </w:r>
    </w:p>
    <w:p w14:paraId="12FB83A6" w14:textId="5AEAEDD5" w:rsidR="00683B1A" w:rsidRPr="00DF0E88" w:rsidRDefault="00683B1A" w:rsidP="00683B1A">
      <w:pPr>
        <w:rPr>
          <w:rFonts w:cs="Arial"/>
          <w:sz w:val="22"/>
          <w:lang w:eastAsia="ar-SA"/>
        </w:rPr>
      </w:pPr>
      <w:r w:rsidRPr="00DF0E88">
        <w:rPr>
          <w:rFonts w:cs="Arial"/>
          <w:sz w:val="22"/>
          <w:lang w:eastAsia="ar-SA"/>
        </w:rPr>
        <w:t xml:space="preserve">Que, en el curso de la obtención de los Servicios o la relación de negocios con EL CLIENTE, EL </w:t>
      </w:r>
      <w:r w:rsidR="00C302CD" w:rsidRPr="00DF0E88">
        <w:rPr>
          <w:rFonts w:cs="Arial"/>
          <w:sz w:val="22"/>
          <w:lang w:eastAsia="ar-SA"/>
        </w:rPr>
        <w:t>CONTRATISTA</w:t>
      </w:r>
      <w:r w:rsidRPr="00DF0E88">
        <w:rPr>
          <w:rFonts w:cs="Arial"/>
          <w:sz w:val="22"/>
          <w:lang w:eastAsia="ar-SA"/>
        </w:rPr>
        <w:t xml:space="preserve"> podrá tener acceso a cierta “Información Confidencial” propiedad del primero y EL CLIENTE podrá tener acceso a “Información Confidencial” de EL </w:t>
      </w:r>
      <w:r w:rsidR="00C302CD" w:rsidRPr="00DF0E88">
        <w:rPr>
          <w:rFonts w:cs="Arial"/>
          <w:sz w:val="22"/>
          <w:lang w:eastAsia="ar-SA"/>
        </w:rPr>
        <w:t>CONTRATISTA</w:t>
      </w:r>
      <w:r w:rsidRPr="00DF0E88">
        <w:rPr>
          <w:rFonts w:cs="Arial"/>
          <w:sz w:val="22"/>
          <w:lang w:eastAsia="ar-SA"/>
        </w:rPr>
        <w:t>.</w:t>
      </w:r>
    </w:p>
    <w:p w14:paraId="381D6BEE" w14:textId="172EC5B0" w:rsidR="002C1AFD" w:rsidRDefault="00683B1A" w:rsidP="00683B1A">
      <w:pPr>
        <w:rPr>
          <w:rFonts w:cs="Arial"/>
          <w:sz w:val="22"/>
          <w:lang w:eastAsia="ar-SA"/>
        </w:rPr>
      </w:pPr>
      <w:r w:rsidRPr="00DF0E88">
        <w:rPr>
          <w:rFonts w:cs="Arial"/>
          <w:sz w:val="22"/>
          <w:lang w:eastAsia="ar-SA"/>
        </w:rPr>
        <w:t xml:space="preserve">POR LO TANTO, en vista de las premisas descritas y de los acuerdos aquí establecidos, EL CLIENTE y EL </w:t>
      </w:r>
      <w:r w:rsidR="00C302CD" w:rsidRPr="00DF0E88">
        <w:rPr>
          <w:rFonts w:cs="Arial"/>
          <w:sz w:val="22"/>
          <w:lang w:eastAsia="ar-SA"/>
        </w:rPr>
        <w:t>CONTRATISTA</w:t>
      </w:r>
      <w:r w:rsidRPr="00DF0E88">
        <w:rPr>
          <w:rFonts w:cs="Arial"/>
          <w:sz w:val="22"/>
          <w:lang w:eastAsia="ar-SA"/>
        </w:rPr>
        <w:t xml:space="preserve"> acuerdan suscribir el presente Acuerdo de Confidencialidad, mismo que se regirá por la legislación costarricense y en especial por las siguientes cláusulas:</w:t>
      </w:r>
    </w:p>
    <w:p w14:paraId="7F638479" w14:textId="77777777" w:rsidR="005B4E1A" w:rsidRDefault="005B4E1A" w:rsidP="00683B1A">
      <w:pPr>
        <w:rPr>
          <w:rFonts w:cs="Arial"/>
          <w:sz w:val="22"/>
          <w:lang w:eastAsia="ar-SA"/>
        </w:rPr>
      </w:pPr>
    </w:p>
    <w:p w14:paraId="0EF0AA0A" w14:textId="77777777" w:rsidR="005B4E1A" w:rsidRPr="00DF0E88" w:rsidRDefault="005B4E1A" w:rsidP="00683B1A">
      <w:pPr>
        <w:rPr>
          <w:rFonts w:cs="Arial"/>
          <w:sz w:val="22"/>
          <w:lang w:eastAsia="ar-SA"/>
        </w:rPr>
      </w:pPr>
    </w:p>
    <w:p w14:paraId="62972C83" w14:textId="77777777" w:rsidR="00683B1A" w:rsidRPr="00DF0E88" w:rsidRDefault="00683B1A" w:rsidP="00683B1A">
      <w:pPr>
        <w:jc w:val="left"/>
        <w:rPr>
          <w:rFonts w:cs="Arial"/>
          <w:b/>
          <w:bCs/>
          <w:sz w:val="22"/>
          <w:lang w:eastAsia="ar-SA"/>
        </w:rPr>
      </w:pPr>
      <w:r w:rsidRPr="00DF0E88">
        <w:rPr>
          <w:rFonts w:cs="Arial"/>
          <w:b/>
          <w:bCs/>
          <w:sz w:val="22"/>
          <w:lang w:eastAsia="ar-SA"/>
        </w:rPr>
        <w:lastRenderedPageBreak/>
        <w:t>Definiciones.</w:t>
      </w:r>
    </w:p>
    <w:p w14:paraId="5C938D02" w14:textId="77777777" w:rsidR="00683B1A" w:rsidRPr="00DF0E88" w:rsidRDefault="00683B1A" w:rsidP="00683B1A">
      <w:pPr>
        <w:jc w:val="left"/>
        <w:rPr>
          <w:rFonts w:cs="Arial"/>
          <w:sz w:val="22"/>
          <w:lang w:eastAsia="ar-SA"/>
        </w:rPr>
      </w:pPr>
      <w:r w:rsidRPr="00DF0E88">
        <w:rPr>
          <w:rFonts w:cs="Arial"/>
          <w:sz w:val="22"/>
          <w:lang w:eastAsia="ar-SA"/>
        </w:rPr>
        <w:t>Para los efectos de este Acuerdo las palabras y frases detalladas a continuación deberán tener el siguiente significado:</w:t>
      </w:r>
    </w:p>
    <w:p w14:paraId="23956364" w14:textId="2CD91E09" w:rsidR="00683B1A" w:rsidRPr="00DF0E88" w:rsidRDefault="00683B1A" w:rsidP="00683B1A">
      <w:pPr>
        <w:rPr>
          <w:rFonts w:cs="Arial"/>
          <w:sz w:val="22"/>
          <w:lang w:eastAsia="ar-SA"/>
        </w:rPr>
      </w:pPr>
      <w:r w:rsidRPr="00DF0E88">
        <w:rPr>
          <w:rFonts w:cs="Arial"/>
          <w:sz w:val="22"/>
          <w:lang w:eastAsia="ar-SA"/>
        </w:rPr>
        <w:t xml:space="preserve">“Servicios”: significa los servicios de </w:t>
      </w:r>
      <w:r w:rsidR="00C302CD" w:rsidRPr="00DF0E88">
        <w:rPr>
          <w:rFonts w:cs="Arial"/>
          <w:sz w:val="22"/>
          <w:lang w:eastAsia="ar-SA"/>
        </w:rPr>
        <w:t>Contratista</w:t>
      </w:r>
      <w:r w:rsidRPr="00DF0E88">
        <w:rPr>
          <w:rFonts w:cs="Arial"/>
          <w:sz w:val="22"/>
          <w:lang w:eastAsia="ar-SA"/>
        </w:rPr>
        <w:t xml:space="preserve"> en materia de </w:t>
      </w:r>
      <w:r w:rsidRPr="00DF0E88">
        <w:rPr>
          <w:rFonts w:cs="Arial"/>
          <w:i/>
          <w:sz w:val="22"/>
        </w:rPr>
        <w:t xml:space="preserve">[Nombre de la </w:t>
      </w:r>
      <w:r w:rsidR="00C302CD" w:rsidRPr="00DF0E88">
        <w:rPr>
          <w:rFonts w:cs="Arial"/>
          <w:i/>
          <w:sz w:val="22"/>
        </w:rPr>
        <w:t>Contratista</w:t>
      </w:r>
      <w:r w:rsidRPr="00DF0E88">
        <w:rPr>
          <w:rFonts w:cs="Arial"/>
          <w:i/>
          <w:sz w:val="22"/>
        </w:rPr>
        <w:t>]</w:t>
      </w:r>
      <w:r w:rsidRPr="00DF0E88">
        <w:rPr>
          <w:rFonts w:cs="Arial"/>
          <w:sz w:val="22"/>
          <w:lang w:eastAsia="ar-SA"/>
        </w:rPr>
        <w:t xml:space="preserve"> brindados por EL </w:t>
      </w:r>
      <w:r w:rsidR="00C302CD" w:rsidRPr="00DF0E88">
        <w:rPr>
          <w:rFonts w:cs="Arial"/>
          <w:sz w:val="22"/>
          <w:lang w:eastAsia="ar-SA"/>
        </w:rPr>
        <w:t>CONTRATISTA</w:t>
      </w:r>
      <w:r w:rsidRPr="00DF0E88">
        <w:rPr>
          <w:rFonts w:cs="Arial"/>
          <w:sz w:val="22"/>
          <w:lang w:eastAsia="ar-SA"/>
        </w:rPr>
        <w:t>.</w:t>
      </w:r>
    </w:p>
    <w:p w14:paraId="3512A8C1" w14:textId="56AE4111" w:rsidR="00683B1A" w:rsidRPr="00DF0E88" w:rsidRDefault="00683B1A" w:rsidP="00683B1A">
      <w:pPr>
        <w:rPr>
          <w:rFonts w:cs="Arial"/>
          <w:sz w:val="22"/>
          <w:lang w:eastAsia="ar-SA"/>
        </w:rPr>
      </w:pPr>
      <w:r w:rsidRPr="00DF0E88">
        <w:rPr>
          <w:rFonts w:cs="Arial"/>
          <w:sz w:val="22"/>
          <w:lang w:eastAsia="ar-SA"/>
        </w:rPr>
        <w:t xml:space="preserve">“Equipos”: significa cualquier equipo aportado durante la presente relación, en calidad de venta, préstamo o alquiler por parte del </w:t>
      </w:r>
      <w:r w:rsidR="00C302CD" w:rsidRPr="00DF0E88">
        <w:rPr>
          <w:rFonts w:cs="Arial"/>
          <w:sz w:val="22"/>
          <w:lang w:eastAsia="ar-SA"/>
        </w:rPr>
        <w:t>CONTRATISTA</w:t>
      </w:r>
      <w:r w:rsidRPr="00DF0E88">
        <w:rPr>
          <w:rFonts w:cs="Arial"/>
          <w:sz w:val="22"/>
          <w:lang w:eastAsia="ar-SA"/>
        </w:rPr>
        <w:t>.</w:t>
      </w:r>
    </w:p>
    <w:p w14:paraId="27E0BB26" w14:textId="77777777" w:rsidR="00683B1A" w:rsidRPr="00DF0E88" w:rsidRDefault="00683B1A" w:rsidP="00683B1A">
      <w:pPr>
        <w:rPr>
          <w:rFonts w:cs="Arial"/>
          <w:sz w:val="22"/>
          <w:lang w:eastAsia="ar-SA"/>
        </w:rPr>
      </w:pPr>
      <w:r w:rsidRPr="00DF0E88">
        <w:rPr>
          <w:rFonts w:cs="Arial"/>
          <w:sz w:val="22"/>
          <w:lang w:eastAsia="ar-SA"/>
        </w:rPr>
        <w:t>“Información Confidencial”: es toda aquella información perteneciente a cada una de las Partes que:</w:t>
      </w:r>
    </w:p>
    <w:p w14:paraId="73785BC5" w14:textId="77777777" w:rsidR="00683B1A" w:rsidRPr="00DF0E88" w:rsidRDefault="00683B1A" w:rsidP="00AA2C31">
      <w:pPr>
        <w:pStyle w:val="Prrafodelista"/>
        <w:numPr>
          <w:ilvl w:val="0"/>
          <w:numId w:val="4"/>
        </w:numPr>
        <w:rPr>
          <w:rFonts w:cs="Arial"/>
          <w:lang w:eastAsia="ar-SA"/>
        </w:rPr>
      </w:pPr>
      <w:r w:rsidRPr="00DF0E88">
        <w:rPr>
          <w:rFonts w:cs="Arial"/>
          <w:lang w:eastAsia="ar-SA"/>
        </w:rPr>
        <w:t>No es fácilmente accesible, ni generalmente conocida.</w:t>
      </w:r>
    </w:p>
    <w:p w14:paraId="6B6592E5" w14:textId="77777777" w:rsidR="00683B1A" w:rsidRPr="00DF0E88" w:rsidRDefault="00683B1A" w:rsidP="00AA2C31">
      <w:pPr>
        <w:pStyle w:val="Prrafodelista"/>
        <w:numPr>
          <w:ilvl w:val="0"/>
          <w:numId w:val="4"/>
        </w:numPr>
        <w:rPr>
          <w:rFonts w:cs="Arial"/>
          <w:lang w:eastAsia="ar-SA"/>
        </w:rPr>
      </w:pPr>
      <w:r w:rsidRPr="00DF0E88">
        <w:rPr>
          <w:rFonts w:cs="Arial"/>
          <w:lang w:eastAsia="ar-SA"/>
        </w:rPr>
        <w:t>Esté legalmente bajo el control de una persona que haya adoptado las medidas razonables y proporcionales para mantenerla secreta.</w:t>
      </w:r>
    </w:p>
    <w:p w14:paraId="32C13E9F" w14:textId="77777777" w:rsidR="00683B1A" w:rsidRPr="00DF0E88" w:rsidRDefault="00683B1A" w:rsidP="00AA2C31">
      <w:pPr>
        <w:pStyle w:val="Prrafodelista"/>
        <w:numPr>
          <w:ilvl w:val="0"/>
          <w:numId w:val="4"/>
        </w:numPr>
        <w:rPr>
          <w:rFonts w:cs="Arial"/>
          <w:lang w:eastAsia="ar-SA"/>
        </w:rPr>
      </w:pPr>
      <w:r w:rsidRPr="00DF0E88">
        <w:rPr>
          <w:rFonts w:cs="Arial"/>
          <w:lang w:eastAsia="ar-SA"/>
        </w:rPr>
        <w:t>Tenga valor comercial por su carácter secreto.</w:t>
      </w:r>
    </w:p>
    <w:p w14:paraId="3A8C351A" w14:textId="77777777" w:rsidR="00683B1A" w:rsidRPr="00DF0E88" w:rsidRDefault="00683B1A" w:rsidP="00AA2C31">
      <w:pPr>
        <w:pStyle w:val="Prrafodelista"/>
        <w:numPr>
          <w:ilvl w:val="0"/>
          <w:numId w:val="4"/>
        </w:numPr>
        <w:rPr>
          <w:rFonts w:cs="Arial"/>
          <w:lang w:eastAsia="ar-SA"/>
        </w:rPr>
      </w:pPr>
      <w:r w:rsidRPr="00DF0E88">
        <w:rPr>
          <w:rFonts w:cs="Arial"/>
          <w:lang w:eastAsia="ar-SA"/>
        </w:rPr>
        <w:t>Se estipule expresamente en este contrato como información que debe ser mantenida en confidencialidad.</w:t>
      </w:r>
    </w:p>
    <w:p w14:paraId="2FDDEA08" w14:textId="77777777" w:rsidR="00683B1A" w:rsidRPr="00DF0E88" w:rsidRDefault="00683B1A" w:rsidP="00683B1A">
      <w:pPr>
        <w:rPr>
          <w:rFonts w:cs="Arial"/>
          <w:sz w:val="22"/>
          <w:lang w:eastAsia="ar-SA"/>
        </w:rPr>
      </w:pPr>
      <w:r w:rsidRPr="00DF0E88">
        <w:rPr>
          <w:rFonts w:cs="Arial"/>
          <w:sz w:val="22"/>
          <w:lang w:eastAsia="ar-SA"/>
        </w:rPr>
        <w:t xml:space="preserve">Esta Información Confidencial incluye, pero no está limitada a, asuntos relacionados con aspectos técnicos o financieros de las operaciones de las Partes; sus planes de negocios o actividades; secretos industriales, comerciales o profesionales; datos individuales, financieros, estadísticos o de cualquier otra naturaleza; diseños de red; arquitectura de seguridad; ubicación física y lógica de la información restringida al público y su contenido; que sean provistos o a que se tenga acceso- en forma verbal, escrita, gráfica, magnética, impresa, electrónica o de cualquier otra forma- durante la presente Relación Comercial, de Servicio o cualquier otro trabajo realizado entre las Partes.  </w:t>
      </w:r>
    </w:p>
    <w:p w14:paraId="6F680899" w14:textId="76030B1B" w:rsidR="00683B1A" w:rsidRPr="00DF0E88" w:rsidRDefault="00683B1A" w:rsidP="00683B1A">
      <w:pPr>
        <w:rPr>
          <w:rFonts w:cs="Arial"/>
          <w:sz w:val="22"/>
          <w:lang w:eastAsia="ar-SA"/>
        </w:rPr>
      </w:pPr>
      <w:r w:rsidRPr="00DF0E88">
        <w:rPr>
          <w:rFonts w:cs="Arial"/>
          <w:sz w:val="22"/>
          <w:lang w:eastAsia="ar-SA"/>
        </w:rPr>
        <w:t xml:space="preserve">Adicionalmente, EL </w:t>
      </w:r>
      <w:r w:rsidR="00C302CD" w:rsidRPr="00DF0E88">
        <w:rPr>
          <w:rFonts w:cs="Arial"/>
          <w:sz w:val="22"/>
          <w:lang w:eastAsia="ar-SA"/>
        </w:rPr>
        <w:t>CONTRATISTA</w:t>
      </w:r>
      <w:r w:rsidRPr="00DF0E88">
        <w:rPr>
          <w:rFonts w:cs="Arial"/>
          <w:sz w:val="22"/>
          <w:lang w:eastAsia="ar-SA"/>
        </w:rPr>
        <w:t xml:space="preserve"> requerirá de EL CLIENTE que todos los trabajos y configuraciones resultado de la presente relación de negocios, se mantengan también en la más estricta confidencialidad y se utilicen únicamente para los efectos acordados.</w:t>
      </w:r>
    </w:p>
    <w:p w14:paraId="5A9B658C" w14:textId="6DCDF428" w:rsidR="002C1AFD" w:rsidRDefault="00683B1A" w:rsidP="00683B1A">
      <w:pPr>
        <w:rPr>
          <w:rFonts w:cs="Arial"/>
          <w:sz w:val="22"/>
          <w:lang w:eastAsia="ar-SA"/>
        </w:rPr>
      </w:pPr>
      <w:r w:rsidRPr="00DF0E88">
        <w:rPr>
          <w:rFonts w:cs="Arial"/>
          <w:sz w:val="22"/>
          <w:lang w:eastAsia="ar-SA"/>
        </w:rPr>
        <w:t xml:space="preserve">Por ende, no podrá EL CLIENTE, implementarlos fuera de los alcances expresamente pactados, ni en/por/hacia terceros ajenos a la Institución, sin el consentimiento expreso de EL </w:t>
      </w:r>
      <w:r w:rsidR="00C302CD" w:rsidRPr="00DF0E88">
        <w:rPr>
          <w:rFonts w:cs="Arial"/>
          <w:sz w:val="22"/>
          <w:lang w:eastAsia="ar-SA"/>
        </w:rPr>
        <w:t>CONTRATISTA</w:t>
      </w:r>
      <w:r w:rsidRPr="00DF0E88">
        <w:rPr>
          <w:rFonts w:cs="Arial"/>
          <w:sz w:val="22"/>
          <w:lang w:eastAsia="ar-SA"/>
        </w:rPr>
        <w:t>.</w:t>
      </w:r>
    </w:p>
    <w:p w14:paraId="4B56CCEB" w14:textId="77777777" w:rsidR="005B4E1A" w:rsidRPr="00DF0E88" w:rsidRDefault="005B4E1A" w:rsidP="00683B1A">
      <w:pPr>
        <w:rPr>
          <w:rFonts w:cs="Arial"/>
          <w:sz w:val="22"/>
          <w:lang w:eastAsia="ar-SA"/>
        </w:rPr>
      </w:pPr>
    </w:p>
    <w:p w14:paraId="5BB60CB4" w14:textId="77777777" w:rsidR="00683B1A" w:rsidRPr="00DF0E88" w:rsidRDefault="00683B1A" w:rsidP="00683B1A">
      <w:pPr>
        <w:jc w:val="left"/>
        <w:rPr>
          <w:rFonts w:cs="Arial"/>
          <w:b/>
          <w:bCs/>
          <w:sz w:val="22"/>
          <w:lang w:eastAsia="ar-SA"/>
        </w:rPr>
      </w:pPr>
      <w:r w:rsidRPr="00DF0E88">
        <w:rPr>
          <w:rFonts w:cs="Arial"/>
          <w:b/>
          <w:bCs/>
          <w:sz w:val="22"/>
          <w:lang w:eastAsia="ar-SA"/>
        </w:rPr>
        <w:lastRenderedPageBreak/>
        <w:t>a)</w:t>
      </w:r>
      <w:r w:rsidRPr="00DF0E88">
        <w:rPr>
          <w:rFonts w:cs="Arial"/>
          <w:b/>
          <w:bCs/>
          <w:sz w:val="22"/>
          <w:lang w:eastAsia="ar-SA"/>
        </w:rPr>
        <w:tab/>
        <w:t>Compromiso de Confidencialidad</w:t>
      </w:r>
    </w:p>
    <w:p w14:paraId="7212355F" w14:textId="77777777" w:rsidR="00683B1A" w:rsidRPr="00DF0E88" w:rsidRDefault="00683B1A" w:rsidP="00683B1A">
      <w:pPr>
        <w:rPr>
          <w:rFonts w:cs="Arial"/>
          <w:sz w:val="22"/>
          <w:lang w:eastAsia="ar-SA"/>
        </w:rPr>
      </w:pPr>
      <w:r w:rsidRPr="00DF0E88">
        <w:rPr>
          <w:rFonts w:cs="Arial"/>
          <w:sz w:val="22"/>
          <w:lang w:eastAsia="ar-SA"/>
        </w:rPr>
        <w:t>Cada una de las Partes reconoce que en el curso de la prestación de los Servicios o relación de negocios podrían tener acceso a cierta Información Confidencial que tiene un valor significativo para su contraparte y/o para sus clientes. Las Partes reconocen que el uso de dicho material o su revelación, ya sea en forma oral, escrita o digital o de cualquiera otra forma, a terceras personas, en situaciones no relacionadas o requeridas por los Servicios, es perjudicial para los intereses de su contraparte. Las Partes manifiestan que cualquier Información Confidencial que les sea provista o a que tengan acceso en virtud de los Servicios, será utilizada única y exclusivamente para los efectos expresamente acordados entre ambas Partes.</w:t>
      </w:r>
    </w:p>
    <w:p w14:paraId="3F967180" w14:textId="77777777" w:rsidR="00683B1A" w:rsidRPr="00DF0E88" w:rsidRDefault="00683B1A" w:rsidP="00683B1A">
      <w:pPr>
        <w:rPr>
          <w:rFonts w:cs="Arial"/>
          <w:sz w:val="22"/>
          <w:lang w:eastAsia="ar-SA"/>
        </w:rPr>
      </w:pPr>
      <w:r w:rsidRPr="00DF0E88">
        <w:rPr>
          <w:rFonts w:cs="Arial"/>
          <w:sz w:val="22"/>
          <w:lang w:eastAsia="ar-SA"/>
        </w:rPr>
        <w:t>Cuando se tenga duda sobre la confidencialidad de cualesquiera tipos de información de la contraparte, las Partes habrán de considerarla Información Confidencial y tratarla como tal, salvo estipulación expresa y por escrito de su propietaria, en contrario.</w:t>
      </w:r>
    </w:p>
    <w:p w14:paraId="098D1C3C" w14:textId="77777777" w:rsidR="00683B1A" w:rsidRPr="00DF0E88" w:rsidRDefault="00683B1A" w:rsidP="00683B1A">
      <w:pPr>
        <w:rPr>
          <w:rFonts w:cs="Arial"/>
          <w:b/>
          <w:bCs/>
          <w:sz w:val="22"/>
          <w:lang w:eastAsia="ar-SA"/>
        </w:rPr>
      </w:pPr>
      <w:r w:rsidRPr="00DF0E88">
        <w:rPr>
          <w:rFonts w:cs="Arial"/>
          <w:b/>
          <w:bCs/>
          <w:sz w:val="22"/>
          <w:lang w:eastAsia="ar-SA"/>
        </w:rPr>
        <w:t>b)</w:t>
      </w:r>
      <w:r w:rsidRPr="00DF0E88">
        <w:rPr>
          <w:rFonts w:cs="Arial"/>
          <w:b/>
          <w:bCs/>
          <w:sz w:val="22"/>
          <w:lang w:eastAsia="ar-SA"/>
        </w:rPr>
        <w:tab/>
        <w:t>Protección de Información Confidencial</w:t>
      </w:r>
    </w:p>
    <w:p w14:paraId="0580F062" w14:textId="77777777" w:rsidR="00683B1A" w:rsidRPr="00DF0E88" w:rsidRDefault="00683B1A" w:rsidP="00683B1A">
      <w:pPr>
        <w:jc w:val="left"/>
        <w:rPr>
          <w:rFonts w:cs="Arial"/>
          <w:sz w:val="22"/>
          <w:lang w:eastAsia="ar-SA"/>
        </w:rPr>
      </w:pPr>
      <w:r w:rsidRPr="00DF0E88">
        <w:rPr>
          <w:rFonts w:cs="Arial"/>
          <w:sz w:val="22"/>
          <w:lang w:eastAsia="ar-SA"/>
        </w:rPr>
        <w:t>Cada una de las Partes tomará las medidas razonablemente necesarias para proteger la Información Confidencial de la otra, incluyendo, pero sin limitarse a:</w:t>
      </w:r>
    </w:p>
    <w:p w14:paraId="3E929720" w14:textId="111C8B5C" w:rsidR="00683B1A" w:rsidRPr="00DF0E88" w:rsidRDefault="00683B1A" w:rsidP="00AA2C31">
      <w:pPr>
        <w:pStyle w:val="Prrafodelista"/>
        <w:numPr>
          <w:ilvl w:val="0"/>
          <w:numId w:val="3"/>
        </w:numPr>
        <w:jc w:val="left"/>
        <w:rPr>
          <w:rFonts w:cs="Arial"/>
          <w:lang w:eastAsia="ar-SA"/>
        </w:rPr>
      </w:pPr>
      <w:r w:rsidRPr="00DF0E88">
        <w:rPr>
          <w:rFonts w:cs="Arial"/>
          <w:lang w:eastAsia="ar-SA"/>
        </w:rPr>
        <w:t xml:space="preserve">No permitir que personas ajenas al personal que sea estrictamente necesario para brindar los Servicios tengan acceso a la Información Confidencial (en el caso del </w:t>
      </w:r>
      <w:r w:rsidR="00C302CD" w:rsidRPr="00DF0E88">
        <w:rPr>
          <w:rFonts w:cs="Arial"/>
          <w:lang w:eastAsia="ar-SA"/>
        </w:rPr>
        <w:t>CONTRATISTA</w:t>
      </w:r>
      <w:r w:rsidRPr="00DF0E88">
        <w:rPr>
          <w:rFonts w:cs="Arial"/>
          <w:lang w:eastAsia="ar-SA"/>
        </w:rPr>
        <w:t>);</w:t>
      </w:r>
    </w:p>
    <w:p w14:paraId="18BC70F5" w14:textId="77777777" w:rsidR="00683B1A" w:rsidRPr="00DF0E88" w:rsidRDefault="00683B1A" w:rsidP="00AA2C31">
      <w:pPr>
        <w:pStyle w:val="Prrafodelista"/>
        <w:numPr>
          <w:ilvl w:val="0"/>
          <w:numId w:val="3"/>
        </w:numPr>
        <w:jc w:val="left"/>
        <w:rPr>
          <w:rFonts w:cs="Arial"/>
          <w:lang w:eastAsia="ar-SA"/>
        </w:rPr>
      </w:pPr>
      <w:r w:rsidRPr="00DF0E88">
        <w:rPr>
          <w:rFonts w:cs="Arial"/>
          <w:lang w:eastAsia="ar-SA"/>
        </w:rPr>
        <w:t>No permitir que personas ajenas al personal que administrará, fiscalizará, y/o aplicará los resultados y/o productos de los Servicios tenga acceso a ellos (en el caso de EL CLIENTE);</w:t>
      </w:r>
    </w:p>
    <w:p w14:paraId="104621AD" w14:textId="77777777" w:rsidR="00683B1A" w:rsidRPr="00DF0E88" w:rsidRDefault="00683B1A" w:rsidP="00AA2C31">
      <w:pPr>
        <w:pStyle w:val="Prrafodelista"/>
        <w:numPr>
          <w:ilvl w:val="0"/>
          <w:numId w:val="3"/>
        </w:numPr>
        <w:jc w:val="left"/>
        <w:rPr>
          <w:rFonts w:cs="Arial"/>
          <w:lang w:eastAsia="ar-SA"/>
        </w:rPr>
      </w:pPr>
      <w:r w:rsidRPr="00DF0E88">
        <w:rPr>
          <w:rFonts w:cs="Arial"/>
          <w:lang w:eastAsia="ar-SA"/>
        </w:rPr>
        <w:t>No permitir la duplicación, transmisión, publicación y/o reproducción de la Información Confidencial para efectos diferentes a los relacionados con los Servicios (las Partes).</w:t>
      </w:r>
    </w:p>
    <w:p w14:paraId="218291C6" w14:textId="77777777" w:rsidR="002C1AFD" w:rsidRPr="005B4E1A" w:rsidRDefault="002C1AFD" w:rsidP="005B4E1A">
      <w:pPr>
        <w:jc w:val="left"/>
        <w:rPr>
          <w:rFonts w:cs="Arial"/>
          <w:lang w:eastAsia="ar-SA"/>
        </w:rPr>
      </w:pPr>
    </w:p>
    <w:p w14:paraId="6D86A5F0" w14:textId="77777777" w:rsidR="00683B1A" w:rsidRPr="00DF0E88" w:rsidRDefault="00683B1A" w:rsidP="00683B1A">
      <w:pPr>
        <w:jc w:val="left"/>
        <w:rPr>
          <w:rFonts w:cs="Arial"/>
          <w:b/>
          <w:bCs/>
          <w:sz w:val="22"/>
          <w:lang w:eastAsia="ar-SA"/>
        </w:rPr>
      </w:pPr>
      <w:r w:rsidRPr="00DF0E88">
        <w:rPr>
          <w:rFonts w:cs="Arial"/>
          <w:b/>
          <w:bCs/>
          <w:sz w:val="22"/>
          <w:lang w:eastAsia="ar-SA"/>
        </w:rPr>
        <w:t>Ley Reguladora</w:t>
      </w:r>
    </w:p>
    <w:p w14:paraId="29174D57" w14:textId="6463B1DA" w:rsidR="002C1AFD" w:rsidRDefault="00683B1A" w:rsidP="00683B1A">
      <w:pPr>
        <w:jc w:val="left"/>
        <w:rPr>
          <w:rFonts w:cs="Arial"/>
          <w:sz w:val="22"/>
          <w:lang w:eastAsia="ar-SA"/>
        </w:rPr>
      </w:pPr>
      <w:r w:rsidRPr="00DF0E88">
        <w:rPr>
          <w:rFonts w:cs="Arial"/>
          <w:sz w:val="22"/>
          <w:lang w:eastAsia="ar-SA"/>
        </w:rPr>
        <w:t xml:space="preserve">El presente Acuerdo se interpretará y regirá por la legislación costarricense.  </w:t>
      </w:r>
    </w:p>
    <w:p w14:paraId="699214AF" w14:textId="77777777" w:rsidR="005B4E1A" w:rsidRDefault="005B4E1A" w:rsidP="00683B1A">
      <w:pPr>
        <w:jc w:val="left"/>
        <w:rPr>
          <w:rFonts w:cs="Arial"/>
          <w:sz w:val="22"/>
          <w:lang w:eastAsia="ar-SA"/>
        </w:rPr>
      </w:pPr>
    </w:p>
    <w:p w14:paraId="7275D70D" w14:textId="77777777" w:rsidR="005B4E1A" w:rsidRPr="00DF0E88" w:rsidRDefault="005B4E1A" w:rsidP="00683B1A">
      <w:pPr>
        <w:jc w:val="left"/>
        <w:rPr>
          <w:rFonts w:cs="Arial"/>
          <w:sz w:val="22"/>
          <w:lang w:eastAsia="ar-SA"/>
        </w:rPr>
      </w:pPr>
    </w:p>
    <w:p w14:paraId="403AEB8B" w14:textId="77777777" w:rsidR="00683B1A" w:rsidRPr="00DF0E88" w:rsidRDefault="00683B1A" w:rsidP="00683B1A">
      <w:pPr>
        <w:rPr>
          <w:rFonts w:cs="Arial"/>
          <w:b/>
          <w:bCs/>
          <w:sz w:val="22"/>
          <w:lang w:eastAsia="ar-SA"/>
        </w:rPr>
      </w:pPr>
      <w:r w:rsidRPr="00DF0E88">
        <w:rPr>
          <w:rFonts w:cs="Arial"/>
          <w:b/>
          <w:bCs/>
          <w:sz w:val="22"/>
          <w:lang w:eastAsia="ar-SA"/>
        </w:rPr>
        <w:lastRenderedPageBreak/>
        <w:t>Aspectos varios</w:t>
      </w:r>
    </w:p>
    <w:p w14:paraId="2F6B0D69" w14:textId="77777777" w:rsidR="00683B1A" w:rsidRPr="00DF0E88" w:rsidRDefault="00683B1A" w:rsidP="00683B1A">
      <w:pPr>
        <w:rPr>
          <w:rFonts w:cs="Arial"/>
          <w:sz w:val="22"/>
          <w:lang w:eastAsia="ar-SA"/>
        </w:rPr>
      </w:pPr>
      <w:r w:rsidRPr="00DF0E88">
        <w:rPr>
          <w:rFonts w:cs="Arial"/>
          <w:sz w:val="22"/>
          <w:lang w:eastAsia="ar-SA"/>
        </w:rPr>
        <w:t>Anexos. Para ser incorporado válidamente, todo anexo deberá contener una razón en que se deje constancia de la fecha en que fue integrado al Acuerdo. Dicha razón deberá ser firmada por las Partes.</w:t>
      </w:r>
    </w:p>
    <w:p w14:paraId="38EE4DC9" w14:textId="77777777" w:rsidR="00683B1A" w:rsidRPr="00DF0E88" w:rsidRDefault="00683B1A" w:rsidP="00683B1A">
      <w:pPr>
        <w:rPr>
          <w:rFonts w:cs="Arial"/>
          <w:sz w:val="22"/>
          <w:lang w:eastAsia="ar-SA"/>
        </w:rPr>
      </w:pPr>
      <w:r w:rsidRPr="00DF0E88">
        <w:rPr>
          <w:rFonts w:cs="Arial"/>
          <w:sz w:val="22"/>
          <w:lang w:eastAsia="ar-SA"/>
        </w:rPr>
        <w:t>Divisibilidad. En caso de que cualquier cláusula o disposición del presente Acuerdo sea declarada como inválida, nula o ineficaz de conformidad con las leyes de Costa Rica, se le considerará como eliminada de su texto, sin que afecte la validez o eficacia del Acuerdo considerado como un todo, o del resto de sus disposiciones o cláusulas.</w:t>
      </w:r>
    </w:p>
    <w:p w14:paraId="292AED4A" w14:textId="699BD031" w:rsidR="00683B1A" w:rsidRPr="00DF0E88" w:rsidRDefault="00683B1A" w:rsidP="0055666A">
      <w:pPr>
        <w:ind w:left="708" w:hanging="708"/>
        <w:rPr>
          <w:rFonts w:cs="Arial"/>
          <w:sz w:val="22"/>
          <w:lang w:eastAsia="ar-SA"/>
        </w:rPr>
      </w:pPr>
      <w:r w:rsidRPr="00DF0E88">
        <w:rPr>
          <w:rFonts w:cs="Arial"/>
          <w:sz w:val="22"/>
          <w:lang w:eastAsia="ar-SA"/>
        </w:rPr>
        <w:t xml:space="preserve">Plazo. El presente Acuerdo tendrá vigencia durante el tiempo que dure la </w:t>
      </w:r>
      <w:r w:rsidR="006B54EB" w:rsidRPr="00DF0E88">
        <w:rPr>
          <w:rFonts w:cs="Arial"/>
          <w:sz w:val="22"/>
          <w:lang w:eastAsia="ar-SA"/>
        </w:rPr>
        <w:t>con</w:t>
      </w:r>
      <w:r w:rsidR="006B54EB">
        <w:rPr>
          <w:rFonts w:cs="Arial"/>
          <w:sz w:val="22"/>
          <w:lang w:eastAsia="ar-SA"/>
        </w:rPr>
        <w:t>sultoría</w:t>
      </w:r>
      <w:r w:rsidRPr="00DF0E88">
        <w:rPr>
          <w:rFonts w:cs="Arial"/>
          <w:sz w:val="22"/>
          <w:lang w:eastAsia="ar-SA"/>
        </w:rPr>
        <w:t xml:space="preserve"> y durante la utilización de los bienes y servicios que se adquieran.</w:t>
      </w:r>
    </w:p>
    <w:p w14:paraId="6EDDFE7B" w14:textId="77777777" w:rsidR="00683B1A" w:rsidRPr="00DF0E88" w:rsidRDefault="00683B1A" w:rsidP="00683B1A">
      <w:pPr>
        <w:rPr>
          <w:rFonts w:cs="Arial"/>
          <w:sz w:val="22"/>
          <w:lang w:eastAsia="ar-SA"/>
        </w:rPr>
      </w:pPr>
      <w:r w:rsidRPr="00DF0E88">
        <w:rPr>
          <w:rFonts w:cs="Arial"/>
          <w:sz w:val="22"/>
          <w:lang w:eastAsia="ar-SA"/>
        </w:rPr>
        <w:t>Validez de las declaraciones. Las Partes manifiestan y garantizan tener el suficiente poder y autoridad para suscribir el presente Acuerdo. Las Partes a su vez declaran que entienden los compromisos y declaraciones aquí adquiridos por ellas, que son ciertos y válidos y que aceptan cumplirlos a cabalidad.</w:t>
      </w:r>
    </w:p>
    <w:p w14:paraId="5578A347" w14:textId="77777777" w:rsidR="00683B1A" w:rsidRPr="00DF0E88" w:rsidRDefault="00683B1A" w:rsidP="00683B1A">
      <w:pPr>
        <w:rPr>
          <w:rFonts w:cs="Arial"/>
          <w:sz w:val="22"/>
          <w:lang w:eastAsia="ar-SA"/>
        </w:rPr>
      </w:pPr>
      <w:r w:rsidRPr="00DF0E88">
        <w:rPr>
          <w:rFonts w:cs="Arial"/>
          <w:sz w:val="22"/>
          <w:lang w:eastAsia="ar-SA"/>
        </w:rPr>
        <w:t>Titulares.  Se han incluido titulares en cada una de las Cláusulas por mera utilidad práctica, de resultar estos confusos o erróneos, prevalecerá el contenido de las cláusulas mismas.</w:t>
      </w:r>
    </w:p>
    <w:p w14:paraId="101CB888" w14:textId="77777777" w:rsidR="00683B1A" w:rsidRPr="00DF0E88" w:rsidRDefault="00683B1A" w:rsidP="00683B1A">
      <w:pPr>
        <w:rPr>
          <w:rFonts w:cs="Arial"/>
          <w:sz w:val="22"/>
          <w:lang w:eastAsia="ar-SA"/>
        </w:rPr>
      </w:pPr>
      <w:r w:rsidRPr="00DF0E88">
        <w:rPr>
          <w:rFonts w:cs="Arial"/>
          <w:sz w:val="22"/>
          <w:lang w:eastAsia="ar-SA"/>
        </w:rPr>
        <w:t>En fe de la seriedad de nuestro compromiso, suscribimos el presente Acuerdo en la fecha y lugar arriba indicados.</w:t>
      </w:r>
    </w:p>
    <w:p w14:paraId="38DFF5CD" w14:textId="77777777" w:rsidR="00683B1A" w:rsidRPr="00DF0E88" w:rsidRDefault="00683B1A" w:rsidP="00683B1A">
      <w:pPr>
        <w:rPr>
          <w:rFonts w:cs="Arial"/>
          <w:sz w:val="22"/>
          <w:lang w:eastAsia="ar-SA"/>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683B1A" w:rsidRPr="00DF0E88" w14:paraId="425CB425" w14:textId="77777777">
        <w:trPr>
          <w:jc w:val="center"/>
        </w:trPr>
        <w:tc>
          <w:tcPr>
            <w:tcW w:w="4414" w:type="dxa"/>
          </w:tcPr>
          <w:p w14:paraId="02E57C63" w14:textId="77777777" w:rsidR="00683B1A" w:rsidRPr="00DF0E88" w:rsidRDefault="00683B1A">
            <w:pPr>
              <w:jc w:val="center"/>
              <w:rPr>
                <w:rFonts w:cs="Arial"/>
                <w:sz w:val="22"/>
                <w:lang w:eastAsia="ar-SA"/>
              </w:rPr>
            </w:pPr>
            <w:r w:rsidRPr="00DF0E88">
              <w:rPr>
                <w:rFonts w:cs="Arial"/>
                <w:sz w:val="22"/>
                <w:lang w:eastAsia="ar-SA"/>
              </w:rPr>
              <w:t>_____________________</w:t>
            </w:r>
          </w:p>
        </w:tc>
        <w:tc>
          <w:tcPr>
            <w:tcW w:w="4414" w:type="dxa"/>
          </w:tcPr>
          <w:p w14:paraId="38E19D4F" w14:textId="77777777" w:rsidR="00683B1A" w:rsidRPr="00DF0E88" w:rsidRDefault="00683B1A">
            <w:pPr>
              <w:jc w:val="center"/>
              <w:rPr>
                <w:rFonts w:cs="Arial"/>
                <w:sz w:val="22"/>
                <w:lang w:eastAsia="ar-SA"/>
              </w:rPr>
            </w:pPr>
            <w:r w:rsidRPr="00DF0E88">
              <w:rPr>
                <w:rFonts w:cs="Arial"/>
                <w:sz w:val="22"/>
                <w:lang w:eastAsia="ar-SA"/>
              </w:rPr>
              <w:t>________________________</w:t>
            </w:r>
          </w:p>
        </w:tc>
      </w:tr>
      <w:tr w:rsidR="00683B1A" w:rsidRPr="00DF0E88" w14:paraId="48A91921" w14:textId="77777777">
        <w:trPr>
          <w:jc w:val="center"/>
        </w:trPr>
        <w:tc>
          <w:tcPr>
            <w:tcW w:w="4414" w:type="dxa"/>
          </w:tcPr>
          <w:p w14:paraId="7977D51E" w14:textId="77777777" w:rsidR="00683B1A" w:rsidRPr="00DF0E88" w:rsidRDefault="00683B1A">
            <w:pPr>
              <w:jc w:val="center"/>
              <w:rPr>
                <w:rFonts w:cs="Arial"/>
                <w:sz w:val="22"/>
                <w:lang w:eastAsia="ar-SA"/>
              </w:rPr>
            </w:pPr>
            <w:r w:rsidRPr="00DF0E88">
              <w:rPr>
                <w:rFonts w:cs="Arial"/>
                <w:sz w:val="22"/>
                <w:lang w:eastAsia="ar-SA"/>
              </w:rPr>
              <w:t>POR EL CLIENTE</w:t>
            </w:r>
          </w:p>
        </w:tc>
        <w:tc>
          <w:tcPr>
            <w:tcW w:w="4414" w:type="dxa"/>
          </w:tcPr>
          <w:p w14:paraId="0537CC66" w14:textId="19EAF078" w:rsidR="00683B1A" w:rsidRPr="00DF0E88" w:rsidRDefault="00683B1A">
            <w:pPr>
              <w:jc w:val="center"/>
              <w:rPr>
                <w:rFonts w:cs="Arial"/>
                <w:sz w:val="22"/>
                <w:lang w:eastAsia="ar-SA"/>
              </w:rPr>
            </w:pPr>
            <w:r w:rsidRPr="00DF0E88">
              <w:rPr>
                <w:rFonts w:cs="Arial"/>
                <w:sz w:val="22"/>
                <w:lang w:eastAsia="ar-SA"/>
              </w:rPr>
              <w:t xml:space="preserve">POR EL </w:t>
            </w:r>
            <w:r w:rsidR="00C302CD" w:rsidRPr="00DF0E88">
              <w:rPr>
                <w:rFonts w:cs="Arial"/>
                <w:sz w:val="22"/>
                <w:lang w:eastAsia="ar-SA"/>
              </w:rPr>
              <w:t>CONTRATISTA</w:t>
            </w:r>
          </w:p>
        </w:tc>
      </w:tr>
    </w:tbl>
    <w:p w14:paraId="1A35EA0C" w14:textId="77777777" w:rsidR="00683B1A" w:rsidRPr="00DF0E88" w:rsidRDefault="00683B1A" w:rsidP="00683B1A">
      <w:pPr>
        <w:rPr>
          <w:rFonts w:cs="Arial"/>
          <w:sz w:val="22"/>
          <w:lang w:eastAsia="ar-SA"/>
        </w:rPr>
      </w:pPr>
    </w:p>
    <w:p w14:paraId="3011A465" w14:textId="2F6E2681" w:rsidR="007448F4" w:rsidRPr="008846AD" w:rsidRDefault="007448F4" w:rsidP="00545A8F">
      <w:pPr>
        <w:rPr>
          <w:rFonts w:cs="Arial"/>
          <w:sz w:val="22"/>
          <w:lang w:eastAsia="ar-SA"/>
        </w:rPr>
      </w:pPr>
    </w:p>
    <w:sectPr w:rsidR="007448F4" w:rsidRPr="008846AD">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4E8D8D" w14:textId="77777777" w:rsidR="00677A2E" w:rsidRDefault="00677A2E" w:rsidP="009B44F2">
      <w:pPr>
        <w:spacing w:after="0" w:line="240" w:lineRule="auto"/>
      </w:pPr>
      <w:r>
        <w:separator/>
      </w:r>
    </w:p>
  </w:endnote>
  <w:endnote w:type="continuationSeparator" w:id="0">
    <w:p w14:paraId="7C7B7484" w14:textId="77777777" w:rsidR="00677A2E" w:rsidRDefault="00677A2E" w:rsidP="009B44F2">
      <w:pPr>
        <w:spacing w:after="0" w:line="240" w:lineRule="auto"/>
      </w:pPr>
      <w:r>
        <w:continuationSeparator/>
      </w:r>
    </w:p>
  </w:endnote>
  <w:endnote w:type="continuationNotice" w:id="1">
    <w:p w14:paraId="3D91967E" w14:textId="77777777" w:rsidR="00677A2E" w:rsidRDefault="00677A2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MT">
    <w:altName w:val="Arial"/>
    <w:charset w:val="00"/>
    <w:family w:val="swiss"/>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945"/>
      <w:gridCol w:w="2945"/>
      <w:gridCol w:w="2945"/>
    </w:tblGrid>
    <w:tr w:rsidR="042C5C65" w14:paraId="51FFE594" w14:textId="77777777" w:rsidTr="042C5C65">
      <w:trPr>
        <w:trHeight w:val="300"/>
      </w:trPr>
      <w:tc>
        <w:tcPr>
          <w:tcW w:w="2945" w:type="dxa"/>
        </w:tcPr>
        <w:p w14:paraId="037DBAAF" w14:textId="04259474" w:rsidR="042C5C65" w:rsidRDefault="042C5C65" w:rsidP="042C5C65">
          <w:pPr>
            <w:pStyle w:val="Encabezado"/>
            <w:ind w:left="-115"/>
            <w:jc w:val="left"/>
          </w:pPr>
        </w:p>
      </w:tc>
      <w:tc>
        <w:tcPr>
          <w:tcW w:w="2945" w:type="dxa"/>
        </w:tcPr>
        <w:p w14:paraId="14E18782" w14:textId="1CE9DEB4" w:rsidR="042C5C65" w:rsidRDefault="042C5C65" w:rsidP="042C5C65">
          <w:pPr>
            <w:pStyle w:val="Encabezado"/>
            <w:jc w:val="center"/>
          </w:pPr>
        </w:p>
      </w:tc>
      <w:tc>
        <w:tcPr>
          <w:tcW w:w="2945" w:type="dxa"/>
        </w:tcPr>
        <w:p w14:paraId="09D0B5CF" w14:textId="32504B94" w:rsidR="042C5C65" w:rsidRDefault="042C5C65" w:rsidP="042C5C65">
          <w:pPr>
            <w:pStyle w:val="Encabezado"/>
            <w:ind w:right="-115"/>
            <w:jc w:val="right"/>
          </w:pPr>
        </w:p>
      </w:tc>
    </w:tr>
  </w:tbl>
  <w:p w14:paraId="5F3B858A" w14:textId="3EE8C691" w:rsidR="042C5C65" w:rsidRDefault="042C5C65" w:rsidP="042C5C6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D2DB5" w14:textId="77777777" w:rsidR="00677A2E" w:rsidRDefault="00677A2E" w:rsidP="009B44F2">
      <w:pPr>
        <w:spacing w:after="0" w:line="240" w:lineRule="auto"/>
      </w:pPr>
      <w:r>
        <w:separator/>
      </w:r>
    </w:p>
  </w:footnote>
  <w:footnote w:type="continuationSeparator" w:id="0">
    <w:p w14:paraId="5DE7383F" w14:textId="77777777" w:rsidR="00677A2E" w:rsidRDefault="00677A2E" w:rsidP="009B44F2">
      <w:pPr>
        <w:spacing w:after="0" w:line="240" w:lineRule="auto"/>
      </w:pPr>
      <w:r>
        <w:continuationSeparator/>
      </w:r>
    </w:p>
  </w:footnote>
  <w:footnote w:type="continuationNotice" w:id="1">
    <w:p w14:paraId="7779D2BD" w14:textId="77777777" w:rsidR="00677A2E" w:rsidRDefault="00677A2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0" w:type="auto"/>
      <w:jc w:val="center"/>
      <w:tblLook w:val="04A0" w:firstRow="1" w:lastRow="0" w:firstColumn="1" w:lastColumn="0" w:noHBand="0" w:noVBand="1"/>
    </w:tblPr>
    <w:tblGrid>
      <w:gridCol w:w="1555"/>
      <w:gridCol w:w="5528"/>
      <w:gridCol w:w="1745"/>
    </w:tblGrid>
    <w:tr w:rsidR="00AB62DB" w:rsidRPr="00357ACB" w14:paraId="3E037171" w14:textId="77777777" w:rsidTr="002577DC">
      <w:trPr>
        <w:trHeight w:val="274"/>
        <w:jc w:val="center"/>
      </w:trPr>
      <w:tc>
        <w:tcPr>
          <w:tcW w:w="1555" w:type="dxa"/>
          <w:vMerge w:val="restart"/>
        </w:tcPr>
        <w:p w14:paraId="01734539" w14:textId="4BCFF447" w:rsidR="005E1454" w:rsidRPr="00357ACB" w:rsidRDefault="00AB62DB" w:rsidP="00AB62DB">
          <w:pPr>
            <w:pStyle w:val="Encabezado"/>
            <w:jc w:val="center"/>
            <w:rPr>
              <w:sz w:val="20"/>
              <w:szCs w:val="20"/>
            </w:rPr>
          </w:pPr>
          <w:r>
            <w:rPr>
              <w:noProof/>
            </w:rPr>
            <w:drawing>
              <wp:inline distT="0" distB="0" distL="0" distR="0" wp14:anchorId="303ADE18" wp14:editId="3BA75927">
                <wp:extent cx="618160" cy="618160"/>
                <wp:effectExtent l="0" t="0" r="0" b="0"/>
                <wp:docPr id="1908337743" name="Imagen 1" descr="Archivo:Logotipo del Instituto Costarricense de Acueductos 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hivo:Logotipo del Instituto Costarricense de Acueductos y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flipH="1">
                          <a:off x="0" y="0"/>
                          <a:ext cx="626956" cy="626956"/>
                        </a:xfrm>
                        <a:prstGeom prst="rect">
                          <a:avLst/>
                        </a:prstGeom>
                        <a:noFill/>
                        <a:ln>
                          <a:noFill/>
                        </a:ln>
                      </pic:spPr>
                    </pic:pic>
                  </a:graphicData>
                </a:graphic>
              </wp:inline>
            </w:drawing>
          </w:r>
        </w:p>
      </w:tc>
      <w:tc>
        <w:tcPr>
          <w:tcW w:w="5528" w:type="dxa"/>
          <w:vAlign w:val="center"/>
        </w:tcPr>
        <w:p w14:paraId="522E65A5" w14:textId="77777777" w:rsidR="005E1454" w:rsidRPr="00357ACB" w:rsidRDefault="005E1454" w:rsidP="00357ACB">
          <w:pPr>
            <w:pStyle w:val="Encabezado"/>
            <w:jc w:val="center"/>
            <w:rPr>
              <w:sz w:val="20"/>
              <w:szCs w:val="20"/>
            </w:rPr>
          </w:pPr>
          <w:r w:rsidRPr="00357ACB">
            <w:rPr>
              <w:sz w:val="20"/>
              <w:szCs w:val="20"/>
            </w:rPr>
            <w:t>Instituto Costarricense de Acueductos y Alcantarillados.</w:t>
          </w:r>
        </w:p>
        <w:p w14:paraId="3E334990" w14:textId="3CA28067" w:rsidR="005E1454" w:rsidRPr="00357ACB" w:rsidRDefault="005E1454" w:rsidP="00357ACB">
          <w:pPr>
            <w:pStyle w:val="Encabezado"/>
            <w:jc w:val="center"/>
            <w:rPr>
              <w:sz w:val="20"/>
              <w:szCs w:val="20"/>
            </w:rPr>
          </w:pPr>
        </w:p>
      </w:tc>
      <w:tc>
        <w:tcPr>
          <w:tcW w:w="1745" w:type="dxa"/>
          <w:vAlign w:val="center"/>
        </w:tcPr>
        <w:p w14:paraId="7FAD39C8" w14:textId="2717111F" w:rsidR="005E1454" w:rsidRDefault="005E1454" w:rsidP="005E1454">
          <w:pPr>
            <w:pStyle w:val="Encabezado"/>
            <w:jc w:val="center"/>
            <w:rPr>
              <w:sz w:val="20"/>
              <w:szCs w:val="20"/>
            </w:rPr>
          </w:pPr>
          <w:r>
            <w:rPr>
              <w:sz w:val="20"/>
              <w:szCs w:val="20"/>
            </w:rPr>
            <w:t xml:space="preserve">Versión </w:t>
          </w:r>
          <w:r w:rsidR="00716192">
            <w:rPr>
              <w:sz w:val="20"/>
              <w:szCs w:val="20"/>
            </w:rPr>
            <w:t>3</w:t>
          </w:r>
        </w:p>
        <w:p w14:paraId="5099F972" w14:textId="4648D2FF" w:rsidR="005E1454" w:rsidRPr="00357ACB" w:rsidRDefault="00AB62DB" w:rsidP="00AB62DB">
          <w:pPr>
            <w:pStyle w:val="Encabezado"/>
            <w:jc w:val="center"/>
            <w:rPr>
              <w:sz w:val="20"/>
              <w:szCs w:val="20"/>
            </w:rPr>
          </w:pPr>
          <w:r w:rsidRPr="00AB62DB">
            <w:rPr>
              <w:sz w:val="16"/>
              <w:szCs w:val="16"/>
            </w:rPr>
            <w:t>AAR</w:t>
          </w:r>
        </w:p>
      </w:tc>
    </w:tr>
    <w:tr w:rsidR="00AB62DB" w:rsidRPr="00357ACB" w14:paraId="30FEAFF4" w14:textId="77777777" w:rsidTr="042C5C65">
      <w:trPr>
        <w:jc w:val="center"/>
      </w:trPr>
      <w:tc>
        <w:tcPr>
          <w:tcW w:w="1555" w:type="dxa"/>
          <w:vMerge/>
        </w:tcPr>
        <w:p w14:paraId="594CDCA9" w14:textId="77777777" w:rsidR="005E1454" w:rsidRPr="00357ACB" w:rsidRDefault="005E1454">
          <w:pPr>
            <w:pStyle w:val="Encabezado"/>
            <w:rPr>
              <w:sz w:val="20"/>
              <w:szCs w:val="20"/>
            </w:rPr>
          </w:pPr>
        </w:p>
      </w:tc>
      <w:tc>
        <w:tcPr>
          <w:tcW w:w="5528" w:type="dxa"/>
          <w:vAlign w:val="center"/>
        </w:tcPr>
        <w:p w14:paraId="5DCF83C9" w14:textId="7F04E2B2" w:rsidR="005E1454" w:rsidRPr="00AB62DB" w:rsidRDefault="005E1454" w:rsidP="005E1454">
          <w:pPr>
            <w:pStyle w:val="Encabezado"/>
            <w:jc w:val="center"/>
            <w:rPr>
              <w:sz w:val="18"/>
              <w:szCs w:val="18"/>
            </w:rPr>
          </w:pPr>
          <w:r w:rsidRPr="00AB62DB">
            <w:rPr>
              <w:sz w:val="18"/>
              <w:szCs w:val="18"/>
            </w:rPr>
            <w:t>Condiciones Específicas:</w:t>
          </w:r>
        </w:p>
        <w:p w14:paraId="74BA1CAD" w14:textId="769D01DA" w:rsidR="005E1454" w:rsidRPr="00357ACB" w:rsidRDefault="00232164" w:rsidP="005E1454">
          <w:pPr>
            <w:pStyle w:val="Encabezado"/>
            <w:jc w:val="center"/>
            <w:rPr>
              <w:sz w:val="20"/>
              <w:szCs w:val="20"/>
            </w:rPr>
          </w:pPr>
          <w:r>
            <w:rPr>
              <w:sz w:val="18"/>
              <w:szCs w:val="18"/>
            </w:rPr>
            <w:t>“Contratación Perforación y construcción de cuatro pozos</w:t>
          </w:r>
          <w:r w:rsidR="00D34F50">
            <w:rPr>
              <w:sz w:val="18"/>
              <w:szCs w:val="18"/>
            </w:rPr>
            <w:t xml:space="preserve"> en los cantones de Alajuela y Siquirres”</w:t>
          </w:r>
        </w:p>
      </w:tc>
      <w:tc>
        <w:tcPr>
          <w:tcW w:w="1745" w:type="dxa"/>
          <w:vAlign w:val="center"/>
        </w:tcPr>
        <w:p w14:paraId="22EB1E86" w14:textId="12654D43" w:rsidR="005E1454" w:rsidRDefault="005E1454" w:rsidP="005E1454">
          <w:pPr>
            <w:pStyle w:val="Encabezado"/>
            <w:jc w:val="center"/>
            <w:rPr>
              <w:sz w:val="20"/>
              <w:szCs w:val="20"/>
            </w:rPr>
          </w:pPr>
          <w:r w:rsidRPr="00357ACB">
            <w:rPr>
              <w:sz w:val="20"/>
              <w:szCs w:val="20"/>
              <w:lang w:val="es-ES"/>
            </w:rPr>
            <w:t xml:space="preserve">Página </w:t>
          </w:r>
          <w:r w:rsidRPr="00357ACB">
            <w:rPr>
              <w:b/>
              <w:bCs/>
              <w:sz w:val="20"/>
              <w:szCs w:val="20"/>
            </w:rPr>
            <w:fldChar w:fldCharType="begin"/>
          </w:r>
          <w:r w:rsidRPr="00357ACB">
            <w:rPr>
              <w:b/>
              <w:bCs/>
              <w:sz w:val="20"/>
              <w:szCs w:val="20"/>
            </w:rPr>
            <w:instrText>PAGE  \* Arabic  \* MERGEFORMAT</w:instrText>
          </w:r>
          <w:r w:rsidRPr="00357ACB">
            <w:rPr>
              <w:b/>
              <w:bCs/>
              <w:sz w:val="20"/>
              <w:szCs w:val="20"/>
            </w:rPr>
            <w:fldChar w:fldCharType="separate"/>
          </w:r>
          <w:r>
            <w:rPr>
              <w:b/>
              <w:bCs/>
              <w:sz w:val="20"/>
              <w:szCs w:val="20"/>
            </w:rPr>
            <w:t>2</w:t>
          </w:r>
          <w:r w:rsidRPr="00357ACB">
            <w:rPr>
              <w:b/>
              <w:bCs/>
              <w:sz w:val="20"/>
              <w:szCs w:val="20"/>
            </w:rPr>
            <w:fldChar w:fldCharType="end"/>
          </w:r>
          <w:r w:rsidRPr="00357ACB">
            <w:rPr>
              <w:sz w:val="20"/>
              <w:szCs w:val="20"/>
              <w:lang w:val="es-ES"/>
            </w:rPr>
            <w:t xml:space="preserve"> de </w:t>
          </w:r>
          <w:r w:rsidRPr="00357ACB">
            <w:rPr>
              <w:b/>
              <w:bCs/>
              <w:sz w:val="20"/>
              <w:szCs w:val="20"/>
            </w:rPr>
            <w:fldChar w:fldCharType="begin"/>
          </w:r>
          <w:r w:rsidRPr="00357ACB">
            <w:rPr>
              <w:b/>
              <w:bCs/>
              <w:sz w:val="20"/>
              <w:szCs w:val="20"/>
            </w:rPr>
            <w:instrText>NUMPAGES  \* Arabic  \* MERGEFORMAT</w:instrText>
          </w:r>
          <w:r w:rsidRPr="00357ACB">
            <w:rPr>
              <w:b/>
              <w:bCs/>
              <w:sz w:val="20"/>
              <w:szCs w:val="20"/>
            </w:rPr>
            <w:fldChar w:fldCharType="separate"/>
          </w:r>
          <w:r>
            <w:rPr>
              <w:b/>
              <w:bCs/>
              <w:sz w:val="20"/>
              <w:szCs w:val="20"/>
            </w:rPr>
            <w:t>16</w:t>
          </w:r>
          <w:r w:rsidRPr="00357ACB">
            <w:rPr>
              <w:b/>
              <w:bCs/>
              <w:sz w:val="20"/>
              <w:szCs w:val="20"/>
            </w:rPr>
            <w:fldChar w:fldCharType="end"/>
          </w:r>
        </w:p>
      </w:tc>
    </w:tr>
  </w:tbl>
  <w:p w14:paraId="11A69125" w14:textId="77777777" w:rsidR="009B44F2" w:rsidRDefault="009B44F2">
    <w:pPr>
      <w:pStyle w:val="Encabezado"/>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B092A"/>
    <w:multiLevelType w:val="hybridMultilevel"/>
    <w:tmpl w:val="67548804"/>
    <w:lvl w:ilvl="0" w:tplc="14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3D3D62"/>
    <w:multiLevelType w:val="hybridMultilevel"/>
    <w:tmpl w:val="3B8AB14A"/>
    <w:lvl w:ilvl="0" w:tplc="FFFFFFF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 w15:restartNumberingAfterBreak="0">
    <w:nsid w:val="0594283C"/>
    <w:multiLevelType w:val="hybridMultilevel"/>
    <w:tmpl w:val="6C9E88DE"/>
    <w:lvl w:ilvl="0" w:tplc="140A0017">
      <w:start w:val="1"/>
      <w:numFmt w:val="lowerLetter"/>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3" w15:restartNumberingAfterBreak="0">
    <w:nsid w:val="09814075"/>
    <w:multiLevelType w:val="hybridMultilevel"/>
    <w:tmpl w:val="20C47120"/>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 w15:restartNumberingAfterBreak="0">
    <w:nsid w:val="0B310DDD"/>
    <w:multiLevelType w:val="hybridMultilevel"/>
    <w:tmpl w:val="2BDE551C"/>
    <w:lvl w:ilvl="0" w:tplc="0407001B">
      <w:start w:val="1"/>
      <w:numFmt w:val="lowerRoman"/>
      <w:lvlText w:val="%1."/>
      <w:lvlJc w:val="right"/>
      <w:pPr>
        <w:ind w:left="360" w:hanging="360"/>
      </w:pPr>
      <w:rPr>
        <w:rFonts w:hint="default"/>
      </w:rPr>
    </w:lvl>
    <w:lvl w:ilvl="1" w:tplc="FFFFFFFF">
      <w:start w:val="1"/>
      <w:numFmt w:val="lowerLetter"/>
      <w:lvlText w:val="%2."/>
      <w:lvlJc w:val="left"/>
      <w:pPr>
        <w:ind w:left="6036" w:hanging="360"/>
      </w:pPr>
    </w:lvl>
    <w:lvl w:ilvl="2" w:tplc="FFFFFFFF">
      <w:start w:val="1"/>
      <w:numFmt w:val="lowerRoman"/>
      <w:lvlText w:val="%3."/>
      <w:lvlJc w:val="right"/>
      <w:pPr>
        <w:ind w:left="6756" w:hanging="180"/>
      </w:pPr>
    </w:lvl>
    <w:lvl w:ilvl="3" w:tplc="FFFFFFFF">
      <w:start w:val="1"/>
      <w:numFmt w:val="decimal"/>
      <w:lvlText w:val="%4."/>
      <w:lvlJc w:val="left"/>
      <w:pPr>
        <w:ind w:left="7476" w:hanging="360"/>
      </w:pPr>
    </w:lvl>
    <w:lvl w:ilvl="4" w:tplc="FFFFFFFF" w:tentative="1">
      <w:start w:val="1"/>
      <w:numFmt w:val="lowerLetter"/>
      <w:lvlText w:val="%5."/>
      <w:lvlJc w:val="left"/>
      <w:pPr>
        <w:ind w:left="8196" w:hanging="360"/>
      </w:pPr>
    </w:lvl>
    <w:lvl w:ilvl="5" w:tplc="FFFFFFFF" w:tentative="1">
      <w:start w:val="1"/>
      <w:numFmt w:val="lowerRoman"/>
      <w:lvlText w:val="%6."/>
      <w:lvlJc w:val="right"/>
      <w:pPr>
        <w:ind w:left="8916" w:hanging="180"/>
      </w:pPr>
    </w:lvl>
    <w:lvl w:ilvl="6" w:tplc="FFFFFFFF" w:tentative="1">
      <w:start w:val="1"/>
      <w:numFmt w:val="decimal"/>
      <w:lvlText w:val="%7."/>
      <w:lvlJc w:val="left"/>
      <w:pPr>
        <w:ind w:left="9636" w:hanging="360"/>
      </w:pPr>
    </w:lvl>
    <w:lvl w:ilvl="7" w:tplc="FFFFFFFF" w:tentative="1">
      <w:start w:val="1"/>
      <w:numFmt w:val="lowerLetter"/>
      <w:lvlText w:val="%8."/>
      <w:lvlJc w:val="left"/>
      <w:pPr>
        <w:ind w:left="10356" w:hanging="360"/>
      </w:pPr>
    </w:lvl>
    <w:lvl w:ilvl="8" w:tplc="FFFFFFFF" w:tentative="1">
      <w:start w:val="1"/>
      <w:numFmt w:val="lowerRoman"/>
      <w:lvlText w:val="%9."/>
      <w:lvlJc w:val="right"/>
      <w:pPr>
        <w:ind w:left="11076" w:hanging="180"/>
      </w:pPr>
    </w:lvl>
  </w:abstractNum>
  <w:abstractNum w:abstractNumId="5" w15:restartNumberingAfterBreak="0">
    <w:nsid w:val="147C0002"/>
    <w:multiLevelType w:val="hybridMultilevel"/>
    <w:tmpl w:val="03345C5C"/>
    <w:lvl w:ilvl="0" w:tplc="140A0019">
      <w:start w:val="1"/>
      <w:numFmt w:val="lowerLetter"/>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6" w15:restartNumberingAfterBreak="0">
    <w:nsid w:val="1CEF2163"/>
    <w:multiLevelType w:val="hybridMultilevel"/>
    <w:tmpl w:val="18F27A6E"/>
    <w:lvl w:ilvl="0" w:tplc="140A0017">
      <w:start w:val="1"/>
      <w:numFmt w:val="lowerLetter"/>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7" w15:restartNumberingAfterBreak="0">
    <w:nsid w:val="2698536B"/>
    <w:multiLevelType w:val="hybridMultilevel"/>
    <w:tmpl w:val="AF608546"/>
    <w:lvl w:ilvl="0" w:tplc="FFFFFFF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8" w15:restartNumberingAfterBreak="0">
    <w:nsid w:val="269F54EB"/>
    <w:multiLevelType w:val="hybridMultilevel"/>
    <w:tmpl w:val="305CA242"/>
    <w:lvl w:ilvl="0" w:tplc="140A0001">
      <w:start w:val="1"/>
      <w:numFmt w:val="bullet"/>
      <w:lvlText w:val=""/>
      <w:lvlJc w:val="left"/>
      <w:pPr>
        <w:ind w:left="720" w:hanging="360"/>
      </w:pPr>
      <w:rPr>
        <w:rFonts w:ascii="Symbol" w:hAnsi="Symbol" w:hint="default"/>
      </w:rPr>
    </w:lvl>
    <w:lvl w:ilvl="1" w:tplc="140A0003">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9" w15:restartNumberingAfterBreak="0">
    <w:nsid w:val="2A4B39F7"/>
    <w:multiLevelType w:val="hybridMultilevel"/>
    <w:tmpl w:val="15F8432E"/>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0" w15:restartNumberingAfterBreak="0">
    <w:nsid w:val="2C2B2481"/>
    <w:multiLevelType w:val="hybridMultilevel"/>
    <w:tmpl w:val="4766A772"/>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1" w15:restartNumberingAfterBreak="0">
    <w:nsid w:val="33E91F23"/>
    <w:multiLevelType w:val="hybridMultilevel"/>
    <w:tmpl w:val="B232CCAA"/>
    <w:lvl w:ilvl="0" w:tplc="43881EE8">
      <w:start w:val="1"/>
      <w:numFmt w:val="decimal"/>
      <w:pStyle w:val="Numerado"/>
      <w:lvlText w:val="(%1)."/>
      <w:lvlJc w:val="left"/>
      <w:pPr>
        <w:ind w:left="360" w:hanging="360"/>
      </w:pPr>
      <w:rPr>
        <w:rFonts w:hint="default"/>
      </w:rPr>
    </w:lvl>
    <w:lvl w:ilvl="1" w:tplc="140A0019">
      <w:start w:val="1"/>
      <w:numFmt w:val="lowerLetter"/>
      <w:lvlText w:val="%2."/>
      <w:lvlJc w:val="left"/>
      <w:pPr>
        <w:ind w:left="1080" w:hanging="360"/>
      </w:pPr>
    </w:lvl>
    <w:lvl w:ilvl="2" w:tplc="140A001B">
      <w:start w:val="1"/>
      <w:numFmt w:val="lowerRoman"/>
      <w:lvlText w:val="%3."/>
      <w:lvlJc w:val="right"/>
      <w:pPr>
        <w:ind w:left="1800" w:hanging="180"/>
      </w:pPr>
    </w:lvl>
    <w:lvl w:ilvl="3" w:tplc="140A000F">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2" w15:restartNumberingAfterBreak="0">
    <w:nsid w:val="447A36EE"/>
    <w:multiLevelType w:val="hybridMultilevel"/>
    <w:tmpl w:val="18F27A6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C6A3C59"/>
    <w:multiLevelType w:val="multilevel"/>
    <w:tmpl w:val="0CA6A03C"/>
    <w:lvl w:ilvl="0">
      <w:start w:val="1"/>
      <w:numFmt w:val="decimal"/>
      <w:pStyle w:val="Ttulo1"/>
      <w:lvlText w:val="%1."/>
      <w:lvlJc w:val="left"/>
      <w:pPr>
        <w:ind w:left="360" w:hanging="360"/>
      </w:pPr>
      <w:rPr>
        <w:rFonts w:hint="default"/>
      </w:rPr>
    </w:lvl>
    <w:lvl w:ilvl="1">
      <w:start w:val="1"/>
      <w:numFmt w:val="decimal"/>
      <w:pStyle w:val="Ttulo2"/>
      <w:lvlText w:val="%1.%2."/>
      <w:lvlJc w:val="left"/>
      <w:pPr>
        <w:ind w:left="1283" w:hanging="432"/>
      </w:pPr>
      <w:rPr>
        <w:rFonts w:hint="default"/>
        <w:strike w:val="0"/>
      </w:rPr>
    </w:lvl>
    <w:lvl w:ilvl="2">
      <w:start w:val="1"/>
      <w:numFmt w:val="decimal"/>
      <w:pStyle w:val="Ttulo3"/>
      <w:lvlText w:val="%1.%2.%3."/>
      <w:lvlJc w:val="left"/>
      <w:pPr>
        <w:ind w:left="1224" w:hanging="504"/>
      </w:pPr>
      <w:rPr>
        <w:rFonts w:hint="default"/>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31218D5"/>
    <w:multiLevelType w:val="hybridMultilevel"/>
    <w:tmpl w:val="8E90A7C2"/>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5" w15:restartNumberingAfterBreak="0">
    <w:nsid w:val="5738430E"/>
    <w:multiLevelType w:val="hybridMultilevel"/>
    <w:tmpl w:val="501CAC2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6" w15:restartNumberingAfterBreak="0">
    <w:nsid w:val="57BE5202"/>
    <w:multiLevelType w:val="hybridMultilevel"/>
    <w:tmpl w:val="A5C4E03A"/>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7" w15:restartNumberingAfterBreak="0">
    <w:nsid w:val="58A7530F"/>
    <w:multiLevelType w:val="hybridMultilevel"/>
    <w:tmpl w:val="69A09BB8"/>
    <w:lvl w:ilvl="0" w:tplc="140A0017">
      <w:start w:val="1"/>
      <w:numFmt w:val="lowerLetter"/>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18" w15:restartNumberingAfterBreak="0">
    <w:nsid w:val="5B301438"/>
    <w:multiLevelType w:val="hybridMultilevel"/>
    <w:tmpl w:val="A37A08DA"/>
    <w:lvl w:ilvl="0" w:tplc="140A0017">
      <w:start w:val="1"/>
      <w:numFmt w:val="lowerLetter"/>
      <w:lvlText w:val="%1)"/>
      <w:lvlJc w:val="left"/>
      <w:pPr>
        <w:ind w:left="502" w:hanging="360"/>
      </w:pPr>
    </w:lvl>
    <w:lvl w:ilvl="1" w:tplc="140A0019" w:tentative="1">
      <w:start w:val="1"/>
      <w:numFmt w:val="lowerLetter"/>
      <w:lvlText w:val="%2."/>
      <w:lvlJc w:val="left"/>
      <w:pPr>
        <w:ind w:left="1222" w:hanging="360"/>
      </w:pPr>
    </w:lvl>
    <w:lvl w:ilvl="2" w:tplc="140A001B" w:tentative="1">
      <w:start w:val="1"/>
      <w:numFmt w:val="lowerRoman"/>
      <w:lvlText w:val="%3."/>
      <w:lvlJc w:val="right"/>
      <w:pPr>
        <w:ind w:left="1942" w:hanging="180"/>
      </w:pPr>
    </w:lvl>
    <w:lvl w:ilvl="3" w:tplc="140A000F" w:tentative="1">
      <w:start w:val="1"/>
      <w:numFmt w:val="decimal"/>
      <w:lvlText w:val="%4."/>
      <w:lvlJc w:val="left"/>
      <w:pPr>
        <w:ind w:left="2662" w:hanging="360"/>
      </w:pPr>
    </w:lvl>
    <w:lvl w:ilvl="4" w:tplc="140A0019" w:tentative="1">
      <w:start w:val="1"/>
      <w:numFmt w:val="lowerLetter"/>
      <w:lvlText w:val="%5."/>
      <w:lvlJc w:val="left"/>
      <w:pPr>
        <w:ind w:left="3382" w:hanging="360"/>
      </w:pPr>
    </w:lvl>
    <w:lvl w:ilvl="5" w:tplc="140A001B" w:tentative="1">
      <w:start w:val="1"/>
      <w:numFmt w:val="lowerRoman"/>
      <w:lvlText w:val="%6."/>
      <w:lvlJc w:val="right"/>
      <w:pPr>
        <w:ind w:left="4102" w:hanging="180"/>
      </w:pPr>
    </w:lvl>
    <w:lvl w:ilvl="6" w:tplc="140A000F" w:tentative="1">
      <w:start w:val="1"/>
      <w:numFmt w:val="decimal"/>
      <w:lvlText w:val="%7."/>
      <w:lvlJc w:val="left"/>
      <w:pPr>
        <w:ind w:left="4822" w:hanging="360"/>
      </w:pPr>
    </w:lvl>
    <w:lvl w:ilvl="7" w:tplc="140A0019" w:tentative="1">
      <w:start w:val="1"/>
      <w:numFmt w:val="lowerLetter"/>
      <w:lvlText w:val="%8."/>
      <w:lvlJc w:val="left"/>
      <w:pPr>
        <w:ind w:left="5542" w:hanging="360"/>
      </w:pPr>
    </w:lvl>
    <w:lvl w:ilvl="8" w:tplc="140A001B" w:tentative="1">
      <w:start w:val="1"/>
      <w:numFmt w:val="lowerRoman"/>
      <w:lvlText w:val="%9."/>
      <w:lvlJc w:val="right"/>
      <w:pPr>
        <w:ind w:left="6262" w:hanging="180"/>
      </w:pPr>
    </w:lvl>
  </w:abstractNum>
  <w:abstractNum w:abstractNumId="19" w15:restartNumberingAfterBreak="0">
    <w:nsid w:val="5F0643CA"/>
    <w:multiLevelType w:val="hybridMultilevel"/>
    <w:tmpl w:val="9B663322"/>
    <w:lvl w:ilvl="0" w:tplc="140A0001">
      <w:start w:val="1"/>
      <w:numFmt w:val="bullet"/>
      <w:lvlText w:val=""/>
      <w:lvlJc w:val="left"/>
      <w:pPr>
        <w:ind w:left="741" w:hanging="360"/>
      </w:pPr>
      <w:rPr>
        <w:rFonts w:ascii="Symbol" w:hAnsi="Symbol" w:hint="default"/>
      </w:rPr>
    </w:lvl>
    <w:lvl w:ilvl="1" w:tplc="140A0003" w:tentative="1">
      <w:start w:val="1"/>
      <w:numFmt w:val="bullet"/>
      <w:lvlText w:val="o"/>
      <w:lvlJc w:val="left"/>
      <w:pPr>
        <w:ind w:left="1461" w:hanging="360"/>
      </w:pPr>
      <w:rPr>
        <w:rFonts w:ascii="Courier New" w:hAnsi="Courier New" w:cs="Courier New" w:hint="default"/>
      </w:rPr>
    </w:lvl>
    <w:lvl w:ilvl="2" w:tplc="140A0005" w:tentative="1">
      <w:start w:val="1"/>
      <w:numFmt w:val="bullet"/>
      <w:lvlText w:val=""/>
      <w:lvlJc w:val="left"/>
      <w:pPr>
        <w:ind w:left="2181" w:hanging="360"/>
      </w:pPr>
      <w:rPr>
        <w:rFonts w:ascii="Wingdings" w:hAnsi="Wingdings" w:hint="default"/>
      </w:rPr>
    </w:lvl>
    <w:lvl w:ilvl="3" w:tplc="140A0001" w:tentative="1">
      <w:start w:val="1"/>
      <w:numFmt w:val="bullet"/>
      <w:lvlText w:val=""/>
      <w:lvlJc w:val="left"/>
      <w:pPr>
        <w:ind w:left="2901" w:hanging="360"/>
      </w:pPr>
      <w:rPr>
        <w:rFonts w:ascii="Symbol" w:hAnsi="Symbol" w:hint="default"/>
      </w:rPr>
    </w:lvl>
    <w:lvl w:ilvl="4" w:tplc="140A0003" w:tentative="1">
      <w:start w:val="1"/>
      <w:numFmt w:val="bullet"/>
      <w:lvlText w:val="o"/>
      <w:lvlJc w:val="left"/>
      <w:pPr>
        <w:ind w:left="3621" w:hanging="360"/>
      </w:pPr>
      <w:rPr>
        <w:rFonts w:ascii="Courier New" w:hAnsi="Courier New" w:cs="Courier New" w:hint="default"/>
      </w:rPr>
    </w:lvl>
    <w:lvl w:ilvl="5" w:tplc="140A0005" w:tentative="1">
      <w:start w:val="1"/>
      <w:numFmt w:val="bullet"/>
      <w:lvlText w:val=""/>
      <w:lvlJc w:val="left"/>
      <w:pPr>
        <w:ind w:left="4341" w:hanging="360"/>
      </w:pPr>
      <w:rPr>
        <w:rFonts w:ascii="Wingdings" w:hAnsi="Wingdings" w:hint="default"/>
      </w:rPr>
    </w:lvl>
    <w:lvl w:ilvl="6" w:tplc="140A0001" w:tentative="1">
      <w:start w:val="1"/>
      <w:numFmt w:val="bullet"/>
      <w:lvlText w:val=""/>
      <w:lvlJc w:val="left"/>
      <w:pPr>
        <w:ind w:left="5061" w:hanging="360"/>
      </w:pPr>
      <w:rPr>
        <w:rFonts w:ascii="Symbol" w:hAnsi="Symbol" w:hint="default"/>
      </w:rPr>
    </w:lvl>
    <w:lvl w:ilvl="7" w:tplc="140A0003" w:tentative="1">
      <w:start w:val="1"/>
      <w:numFmt w:val="bullet"/>
      <w:lvlText w:val="o"/>
      <w:lvlJc w:val="left"/>
      <w:pPr>
        <w:ind w:left="5781" w:hanging="360"/>
      </w:pPr>
      <w:rPr>
        <w:rFonts w:ascii="Courier New" w:hAnsi="Courier New" w:cs="Courier New" w:hint="default"/>
      </w:rPr>
    </w:lvl>
    <w:lvl w:ilvl="8" w:tplc="140A0005" w:tentative="1">
      <w:start w:val="1"/>
      <w:numFmt w:val="bullet"/>
      <w:lvlText w:val=""/>
      <w:lvlJc w:val="left"/>
      <w:pPr>
        <w:ind w:left="6501" w:hanging="360"/>
      </w:pPr>
      <w:rPr>
        <w:rFonts w:ascii="Wingdings" w:hAnsi="Wingdings" w:hint="default"/>
      </w:rPr>
    </w:lvl>
  </w:abstractNum>
  <w:abstractNum w:abstractNumId="20" w15:restartNumberingAfterBreak="0">
    <w:nsid w:val="63B55427"/>
    <w:multiLevelType w:val="hybridMultilevel"/>
    <w:tmpl w:val="69A09BB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8EB4DCB"/>
    <w:multiLevelType w:val="hybridMultilevel"/>
    <w:tmpl w:val="18F27A6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9497639"/>
    <w:multiLevelType w:val="hybridMultilevel"/>
    <w:tmpl w:val="5272552C"/>
    <w:lvl w:ilvl="0" w:tplc="FFFFFFF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3" w15:restartNumberingAfterBreak="0">
    <w:nsid w:val="735428D5"/>
    <w:multiLevelType w:val="hybridMultilevel"/>
    <w:tmpl w:val="F95CF6B8"/>
    <w:lvl w:ilvl="0" w:tplc="140A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A527DB5"/>
    <w:multiLevelType w:val="hybridMultilevel"/>
    <w:tmpl w:val="AB6E436C"/>
    <w:lvl w:ilvl="0" w:tplc="140A0001">
      <w:start w:val="1"/>
      <w:numFmt w:val="bullet"/>
      <w:lvlText w:val=""/>
      <w:lvlJc w:val="left"/>
      <w:pPr>
        <w:ind w:left="720" w:hanging="360"/>
      </w:pPr>
      <w:rPr>
        <w:rFonts w:ascii="Symbol" w:hAnsi="Symbol" w:hint="default"/>
      </w:rPr>
    </w:lvl>
    <w:lvl w:ilvl="1" w:tplc="0C0C9DC4">
      <w:numFmt w:val="bullet"/>
      <w:lvlText w:val="•"/>
      <w:lvlJc w:val="left"/>
      <w:pPr>
        <w:ind w:left="1440" w:hanging="360"/>
      </w:pPr>
      <w:rPr>
        <w:rFonts w:ascii="Arial" w:eastAsiaTheme="minorHAnsi" w:hAnsi="Arial" w:cs="Arial" w:hint="default"/>
      </w:rPr>
    </w:lvl>
    <w:lvl w:ilvl="2" w:tplc="140A0005">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5" w15:restartNumberingAfterBreak="0">
    <w:nsid w:val="7A9B6B38"/>
    <w:multiLevelType w:val="hybridMultilevel"/>
    <w:tmpl w:val="350C9D00"/>
    <w:lvl w:ilvl="0" w:tplc="140A0017">
      <w:start w:val="1"/>
      <w:numFmt w:val="lowerLetter"/>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26" w15:restartNumberingAfterBreak="0">
    <w:nsid w:val="7F930D3A"/>
    <w:multiLevelType w:val="hybridMultilevel"/>
    <w:tmpl w:val="18F27A6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338386109">
    <w:abstractNumId w:val="13"/>
  </w:num>
  <w:num w:numId="2" w16cid:durableId="59986690">
    <w:abstractNumId w:val="11"/>
  </w:num>
  <w:num w:numId="3" w16cid:durableId="1952199444">
    <w:abstractNumId w:val="0"/>
  </w:num>
  <w:num w:numId="4" w16cid:durableId="830560570">
    <w:abstractNumId w:val="4"/>
  </w:num>
  <w:num w:numId="5" w16cid:durableId="1213805269">
    <w:abstractNumId w:val="14"/>
  </w:num>
  <w:num w:numId="6" w16cid:durableId="527836382">
    <w:abstractNumId w:val="5"/>
  </w:num>
  <w:num w:numId="7" w16cid:durableId="873687353">
    <w:abstractNumId w:val="24"/>
  </w:num>
  <w:num w:numId="8" w16cid:durableId="553270369">
    <w:abstractNumId w:val="3"/>
  </w:num>
  <w:num w:numId="9" w16cid:durableId="1327436242">
    <w:abstractNumId w:val="15"/>
  </w:num>
  <w:num w:numId="10" w16cid:durableId="222496385">
    <w:abstractNumId w:val="10"/>
  </w:num>
  <w:num w:numId="11" w16cid:durableId="1317421066">
    <w:abstractNumId w:val="2"/>
  </w:num>
  <w:num w:numId="12" w16cid:durableId="649872780">
    <w:abstractNumId w:val="19"/>
  </w:num>
  <w:num w:numId="13" w16cid:durableId="1070694311">
    <w:abstractNumId w:val="23"/>
  </w:num>
  <w:num w:numId="14" w16cid:durableId="2054767194">
    <w:abstractNumId w:val="13"/>
  </w:num>
  <w:num w:numId="15" w16cid:durableId="433093059">
    <w:abstractNumId w:val="25"/>
  </w:num>
  <w:num w:numId="16" w16cid:durableId="1430157418">
    <w:abstractNumId w:val="17"/>
  </w:num>
  <w:num w:numId="17" w16cid:durableId="802041608">
    <w:abstractNumId w:val="20"/>
  </w:num>
  <w:num w:numId="18" w16cid:durableId="1484737336">
    <w:abstractNumId w:val="18"/>
  </w:num>
  <w:num w:numId="19" w16cid:durableId="570191753">
    <w:abstractNumId w:val="6"/>
  </w:num>
  <w:num w:numId="20" w16cid:durableId="554435377">
    <w:abstractNumId w:val="21"/>
  </w:num>
  <w:num w:numId="21" w16cid:durableId="397827159">
    <w:abstractNumId w:val="26"/>
  </w:num>
  <w:num w:numId="22" w16cid:durableId="54091296">
    <w:abstractNumId w:val="12"/>
  </w:num>
  <w:num w:numId="23" w16cid:durableId="808010960">
    <w:abstractNumId w:val="9"/>
  </w:num>
  <w:num w:numId="24" w16cid:durableId="400058857">
    <w:abstractNumId w:val="16"/>
  </w:num>
  <w:num w:numId="25" w16cid:durableId="467817074">
    <w:abstractNumId w:val="8"/>
  </w:num>
  <w:num w:numId="26" w16cid:durableId="2138794169">
    <w:abstractNumId w:val="13"/>
  </w:num>
  <w:num w:numId="27" w16cid:durableId="749929516">
    <w:abstractNumId w:val="13"/>
  </w:num>
  <w:num w:numId="28" w16cid:durableId="385303937">
    <w:abstractNumId w:val="7"/>
  </w:num>
  <w:num w:numId="29" w16cid:durableId="1718623549">
    <w:abstractNumId w:val="22"/>
  </w:num>
  <w:num w:numId="30" w16cid:durableId="1173953110">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53BC"/>
    <w:rsid w:val="000008E0"/>
    <w:rsid w:val="00004044"/>
    <w:rsid w:val="00004176"/>
    <w:rsid w:val="000048E3"/>
    <w:rsid w:val="00004910"/>
    <w:rsid w:val="00005544"/>
    <w:rsid w:val="00005DB4"/>
    <w:rsid w:val="000065E7"/>
    <w:rsid w:val="00006D29"/>
    <w:rsid w:val="000105CD"/>
    <w:rsid w:val="0001096F"/>
    <w:rsid w:val="00010F22"/>
    <w:rsid w:val="0001415B"/>
    <w:rsid w:val="0001590F"/>
    <w:rsid w:val="00016207"/>
    <w:rsid w:val="00016AC0"/>
    <w:rsid w:val="00016D25"/>
    <w:rsid w:val="000173CD"/>
    <w:rsid w:val="00025742"/>
    <w:rsid w:val="000258CD"/>
    <w:rsid w:val="00025C0A"/>
    <w:rsid w:val="00027E8D"/>
    <w:rsid w:val="00030B1A"/>
    <w:rsid w:val="0003106C"/>
    <w:rsid w:val="00033B43"/>
    <w:rsid w:val="0003543B"/>
    <w:rsid w:val="0003757F"/>
    <w:rsid w:val="00037E97"/>
    <w:rsid w:val="00041223"/>
    <w:rsid w:val="000415BA"/>
    <w:rsid w:val="000415DE"/>
    <w:rsid w:val="00042C7A"/>
    <w:rsid w:val="00042E6A"/>
    <w:rsid w:val="00045C76"/>
    <w:rsid w:val="000470C6"/>
    <w:rsid w:val="00052070"/>
    <w:rsid w:val="000522DF"/>
    <w:rsid w:val="00052772"/>
    <w:rsid w:val="00052E46"/>
    <w:rsid w:val="00053C24"/>
    <w:rsid w:val="00056BAA"/>
    <w:rsid w:val="0005776B"/>
    <w:rsid w:val="000616C5"/>
    <w:rsid w:val="00061CFB"/>
    <w:rsid w:val="00061DDF"/>
    <w:rsid w:val="0006239B"/>
    <w:rsid w:val="00062552"/>
    <w:rsid w:val="00063430"/>
    <w:rsid w:val="00064950"/>
    <w:rsid w:val="000652B0"/>
    <w:rsid w:val="00066ABD"/>
    <w:rsid w:val="000678F1"/>
    <w:rsid w:val="0007348D"/>
    <w:rsid w:val="000743BB"/>
    <w:rsid w:val="00074DF2"/>
    <w:rsid w:val="0007598A"/>
    <w:rsid w:val="00076A22"/>
    <w:rsid w:val="00077C9F"/>
    <w:rsid w:val="000803A5"/>
    <w:rsid w:val="00080410"/>
    <w:rsid w:val="00081D2E"/>
    <w:rsid w:val="000826AF"/>
    <w:rsid w:val="00083C8D"/>
    <w:rsid w:val="00083D6A"/>
    <w:rsid w:val="00084356"/>
    <w:rsid w:val="000853BC"/>
    <w:rsid w:val="0008564C"/>
    <w:rsid w:val="00087E66"/>
    <w:rsid w:val="00090425"/>
    <w:rsid w:val="000948D2"/>
    <w:rsid w:val="000970ED"/>
    <w:rsid w:val="00097B39"/>
    <w:rsid w:val="000A132D"/>
    <w:rsid w:val="000A166A"/>
    <w:rsid w:val="000A215C"/>
    <w:rsid w:val="000A2D13"/>
    <w:rsid w:val="000A2E4D"/>
    <w:rsid w:val="000A471E"/>
    <w:rsid w:val="000A4742"/>
    <w:rsid w:val="000A62C9"/>
    <w:rsid w:val="000A6CC2"/>
    <w:rsid w:val="000A72A4"/>
    <w:rsid w:val="000B0D0E"/>
    <w:rsid w:val="000B22DB"/>
    <w:rsid w:val="000B233F"/>
    <w:rsid w:val="000B4A7F"/>
    <w:rsid w:val="000B5A49"/>
    <w:rsid w:val="000B62ED"/>
    <w:rsid w:val="000C070C"/>
    <w:rsid w:val="000C396E"/>
    <w:rsid w:val="000C4E87"/>
    <w:rsid w:val="000C541A"/>
    <w:rsid w:val="000C7D7D"/>
    <w:rsid w:val="000D149E"/>
    <w:rsid w:val="000D1556"/>
    <w:rsid w:val="000D1C67"/>
    <w:rsid w:val="000D28E6"/>
    <w:rsid w:val="000D5284"/>
    <w:rsid w:val="000D5F36"/>
    <w:rsid w:val="000D7B92"/>
    <w:rsid w:val="000E080E"/>
    <w:rsid w:val="000E2D6D"/>
    <w:rsid w:val="000E2E84"/>
    <w:rsid w:val="000E62CF"/>
    <w:rsid w:val="000E6BFD"/>
    <w:rsid w:val="000F14E5"/>
    <w:rsid w:val="000F1AA2"/>
    <w:rsid w:val="000F1D58"/>
    <w:rsid w:val="000F3B16"/>
    <w:rsid w:val="000F411C"/>
    <w:rsid w:val="000F4EE2"/>
    <w:rsid w:val="000F6978"/>
    <w:rsid w:val="00100C2D"/>
    <w:rsid w:val="00100D75"/>
    <w:rsid w:val="00103718"/>
    <w:rsid w:val="00103E77"/>
    <w:rsid w:val="00104389"/>
    <w:rsid w:val="00104F98"/>
    <w:rsid w:val="00110932"/>
    <w:rsid w:val="00112D10"/>
    <w:rsid w:val="001140AB"/>
    <w:rsid w:val="001148CD"/>
    <w:rsid w:val="00116486"/>
    <w:rsid w:val="00116C70"/>
    <w:rsid w:val="00121DCF"/>
    <w:rsid w:val="0012421E"/>
    <w:rsid w:val="001242C2"/>
    <w:rsid w:val="001242D8"/>
    <w:rsid w:val="00124B76"/>
    <w:rsid w:val="00126ADE"/>
    <w:rsid w:val="00126BAC"/>
    <w:rsid w:val="00126EE4"/>
    <w:rsid w:val="00127D96"/>
    <w:rsid w:val="00131139"/>
    <w:rsid w:val="00133260"/>
    <w:rsid w:val="001336EC"/>
    <w:rsid w:val="00134FCB"/>
    <w:rsid w:val="001352C7"/>
    <w:rsid w:val="00135878"/>
    <w:rsid w:val="00136128"/>
    <w:rsid w:val="0013655B"/>
    <w:rsid w:val="00136DBB"/>
    <w:rsid w:val="0013778F"/>
    <w:rsid w:val="001379BE"/>
    <w:rsid w:val="001404B1"/>
    <w:rsid w:val="00140C33"/>
    <w:rsid w:val="0014269D"/>
    <w:rsid w:val="001446E1"/>
    <w:rsid w:val="001451A6"/>
    <w:rsid w:val="001470ED"/>
    <w:rsid w:val="001504D3"/>
    <w:rsid w:val="00150955"/>
    <w:rsid w:val="00150CFC"/>
    <w:rsid w:val="00151C8A"/>
    <w:rsid w:val="0015204D"/>
    <w:rsid w:val="00152289"/>
    <w:rsid w:val="00152A24"/>
    <w:rsid w:val="001549B9"/>
    <w:rsid w:val="001576BD"/>
    <w:rsid w:val="00157D86"/>
    <w:rsid w:val="0016093B"/>
    <w:rsid w:val="00162E1B"/>
    <w:rsid w:val="001636F2"/>
    <w:rsid w:val="00163919"/>
    <w:rsid w:val="00164EBC"/>
    <w:rsid w:val="00165E29"/>
    <w:rsid w:val="00166408"/>
    <w:rsid w:val="00167275"/>
    <w:rsid w:val="00167730"/>
    <w:rsid w:val="001706C3"/>
    <w:rsid w:val="001731CF"/>
    <w:rsid w:val="001735C9"/>
    <w:rsid w:val="001735EF"/>
    <w:rsid w:val="00175DF1"/>
    <w:rsid w:val="001822A7"/>
    <w:rsid w:val="0018274D"/>
    <w:rsid w:val="0018311A"/>
    <w:rsid w:val="00186C3B"/>
    <w:rsid w:val="00190028"/>
    <w:rsid w:val="00190CB6"/>
    <w:rsid w:val="001912A1"/>
    <w:rsid w:val="00191877"/>
    <w:rsid w:val="00191916"/>
    <w:rsid w:val="00193B4A"/>
    <w:rsid w:val="001969D4"/>
    <w:rsid w:val="00196B22"/>
    <w:rsid w:val="0019710B"/>
    <w:rsid w:val="001A06FE"/>
    <w:rsid w:val="001A1010"/>
    <w:rsid w:val="001A1BD9"/>
    <w:rsid w:val="001A3827"/>
    <w:rsid w:val="001A62EB"/>
    <w:rsid w:val="001A6B42"/>
    <w:rsid w:val="001B143A"/>
    <w:rsid w:val="001B1A44"/>
    <w:rsid w:val="001B487B"/>
    <w:rsid w:val="001B4A83"/>
    <w:rsid w:val="001B5009"/>
    <w:rsid w:val="001B58D8"/>
    <w:rsid w:val="001B6998"/>
    <w:rsid w:val="001B77E9"/>
    <w:rsid w:val="001C2625"/>
    <w:rsid w:val="001C41F2"/>
    <w:rsid w:val="001C42EA"/>
    <w:rsid w:val="001C55AE"/>
    <w:rsid w:val="001C7CCB"/>
    <w:rsid w:val="001D36DF"/>
    <w:rsid w:val="001D44B6"/>
    <w:rsid w:val="001D47EE"/>
    <w:rsid w:val="001D48BF"/>
    <w:rsid w:val="001D6634"/>
    <w:rsid w:val="001D6638"/>
    <w:rsid w:val="001D6DDB"/>
    <w:rsid w:val="001E01CD"/>
    <w:rsid w:val="001E04B6"/>
    <w:rsid w:val="001E21E8"/>
    <w:rsid w:val="001E3C6F"/>
    <w:rsid w:val="001E4471"/>
    <w:rsid w:val="001E7FB0"/>
    <w:rsid w:val="001F0B01"/>
    <w:rsid w:val="001F14DA"/>
    <w:rsid w:val="001F2EED"/>
    <w:rsid w:val="001F35FB"/>
    <w:rsid w:val="001F622E"/>
    <w:rsid w:val="001F692B"/>
    <w:rsid w:val="001F6FAA"/>
    <w:rsid w:val="00200CDF"/>
    <w:rsid w:val="002011BA"/>
    <w:rsid w:val="00201A0A"/>
    <w:rsid w:val="00202175"/>
    <w:rsid w:val="00202300"/>
    <w:rsid w:val="00203AAD"/>
    <w:rsid w:val="00206769"/>
    <w:rsid w:val="002074B1"/>
    <w:rsid w:val="00207796"/>
    <w:rsid w:val="00210387"/>
    <w:rsid w:val="002105EC"/>
    <w:rsid w:val="002108CB"/>
    <w:rsid w:val="00210C41"/>
    <w:rsid w:val="0021117B"/>
    <w:rsid w:val="002112F5"/>
    <w:rsid w:val="00211B79"/>
    <w:rsid w:val="00211D62"/>
    <w:rsid w:val="00211E3E"/>
    <w:rsid w:val="00211F96"/>
    <w:rsid w:val="002123C8"/>
    <w:rsid w:val="0021308D"/>
    <w:rsid w:val="002154AC"/>
    <w:rsid w:val="002162E1"/>
    <w:rsid w:val="0022379A"/>
    <w:rsid w:val="002250B3"/>
    <w:rsid w:val="00226752"/>
    <w:rsid w:val="00226839"/>
    <w:rsid w:val="00226A7F"/>
    <w:rsid w:val="00227830"/>
    <w:rsid w:val="002301CB"/>
    <w:rsid w:val="00231DBD"/>
    <w:rsid w:val="0023210D"/>
    <w:rsid w:val="00232164"/>
    <w:rsid w:val="00232246"/>
    <w:rsid w:val="0023224D"/>
    <w:rsid w:val="00234068"/>
    <w:rsid w:val="00234604"/>
    <w:rsid w:val="00234C4D"/>
    <w:rsid w:val="00236014"/>
    <w:rsid w:val="0023669C"/>
    <w:rsid w:val="002367E5"/>
    <w:rsid w:val="0023734B"/>
    <w:rsid w:val="00241EA5"/>
    <w:rsid w:val="00242D96"/>
    <w:rsid w:val="00244876"/>
    <w:rsid w:val="00247122"/>
    <w:rsid w:val="00250AF4"/>
    <w:rsid w:val="00250E6B"/>
    <w:rsid w:val="002522D1"/>
    <w:rsid w:val="00253B7F"/>
    <w:rsid w:val="00253BDA"/>
    <w:rsid w:val="00254E65"/>
    <w:rsid w:val="00255CD8"/>
    <w:rsid w:val="00256C2D"/>
    <w:rsid w:val="002577DC"/>
    <w:rsid w:val="00257A13"/>
    <w:rsid w:val="00257BBD"/>
    <w:rsid w:val="002602AC"/>
    <w:rsid w:val="0026055B"/>
    <w:rsid w:val="0026293F"/>
    <w:rsid w:val="00262D47"/>
    <w:rsid w:val="00263168"/>
    <w:rsid w:val="00264EA9"/>
    <w:rsid w:val="002655D4"/>
    <w:rsid w:val="00265B8E"/>
    <w:rsid w:val="00265E16"/>
    <w:rsid w:val="002662BB"/>
    <w:rsid w:val="00266302"/>
    <w:rsid w:val="00266A6A"/>
    <w:rsid w:val="0026708F"/>
    <w:rsid w:val="00272EC2"/>
    <w:rsid w:val="00274B38"/>
    <w:rsid w:val="00276239"/>
    <w:rsid w:val="00276BC5"/>
    <w:rsid w:val="00276D10"/>
    <w:rsid w:val="0028064A"/>
    <w:rsid w:val="00281E95"/>
    <w:rsid w:val="00282773"/>
    <w:rsid w:val="00284961"/>
    <w:rsid w:val="002902EA"/>
    <w:rsid w:val="00291357"/>
    <w:rsid w:val="00291930"/>
    <w:rsid w:val="00291EEA"/>
    <w:rsid w:val="0029355C"/>
    <w:rsid w:val="00293BF7"/>
    <w:rsid w:val="00294D10"/>
    <w:rsid w:val="00296F2E"/>
    <w:rsid w:val="002A0497"/>
    <w:rsid w:val="002A0D1B"/>
    <w:rsid w:val="002A2AFB"/>
    <w:rsid w:val="002A533C"/>
    <w:rsid w:val="002A6705"/>
    <w:rsid w:val="002B0B1A"/>
    <w:rsid w:val="002B101B"/>
    <w:rsid w:val="002B1D9C"/>
    <w:rsid w:val="002B3379"/>
    <w:rsid w:val="002B5860"/>
    <w:rsid w:val="002B5E18"/>
    <w:rsid w:val="002B6FDA"/>
    <w:rsid w:val="002B7113"/>
    <w:rsid w:val="002B77B4"/>
    <w:rsid w:val="002C1AFD"/>
    <w:rsid w:val="002C263B"/>
    <w:rsid w:val="002C29DC"/>
    <w:rsid w:val="002C2BE2"/>
    <w:rsid w:val="002C3B50"/>
    <w:rsid w:val="002C55E2"/>
    <w:rsid w:val="002C6ADB"/>
    <w:rsid w:val="002C773E"/>
    <w:rsid w:val="002C78CE"/>
    <w:rsid w:val="002C78D0"/>
    <w:rsid w:val="002C7DA2"/>
    <w:rsid w:val="002D0838"/>
    <w:rsid w:val="002D1D80"/>
    <w:rsid w:val="002D3AB6"/>
    <w:rsid w:val="002D6B7C"/>
    <w:rsid w:val="002E02B5"/>
    <w:rsid w:val="002E25C0"/>
    <w:rsid w:val="002E42CC"/>
    <w:rsid w:val="002E5D67"/>
    <w:rsid w:val="002E5D95"/>
    <w:rsid w:val="002F08FF"/>
    <w:rsid w:val="002F0FBB"/>
    <w:rsid w:val="002F45BD"/>
    <w:rsid w:val="002F47E2"/>
    <w:rsid w:val="003009C0"/>
    <w:rsid w:val="00302030"/>
    <w:rsid w:val="003065C2"/>
    <w:rsid w:val="0031109A"/>
    <w:rsid w:val="00313BDF"/>
    <w:rsid w:val="003140F9"/>
    <w:rsid w:val="00315E6B"/>
    <w:rsid w:val="0031627A"/>
    <w:rsid w:val="003216C5"/>
    <w:rsid w:val="00322AD1"/>
    <w:rsid w:val="003257A2"/>
    <w:rsid w:val="00325A47"/>
    <w:rsid w:val="00327174"/>
    <w:rsid w:val="00327392"/>
    <w:rsid w:val="00331CB8"/>
    <w:rsid w:val="00332D04"/>
    <w:rsid w:val="00333580"/>
    <w:rsid w:val="003345EF"/>
    <w:rsid w:val="003350A4"/>
    <w:rsid w:val="003362DF"/>
    <w:rsid w:val="00340164"/>
    <w:rsid w:val="003416DD"/>
    <w:rsid w:val="003419A7"/>
    <w:rsid w:val="0034315A"/>
    <w:rsid w:val="00345046"/>
    <w:rsid w:val="00345774"/>
    <w:rsid w:val="00345BDB"/>
    <w:rsid w:val="00345FD7"/>
    <w:rsid w:val="003469F5"/>
    <w:rsid w:val="00347FC2"/>
    <w:rsid w:val="00351762"/>
    <w:rsid w:val="0035282A"/>
    <w:rsid w:val="00352F0B"/>
    <w:rsid w:val="0035375B"/>
    <w:rsid w:val="0035391A"/>
    <w:rsid w:val="00353946"/>
    <w:rsid w:val="0035457F"/>
    <w:rsid w:val="00355902"/>
    <w:rsid w:val="003566FE"/>
    <w:rsid w:val="003573A2"/>
    <w:rsid w:val="00357ACB"/>
    <w:rsid w:val="00360E25"/>
    <w:rsid w:val="0036138D"/>
    <w:rsid w:val="00361E2E"/>
    <w:rsid w:val="00362406"/>
    <w:rsid w:val="003629EB"/>
    <w:rsid w:val="003636EB"/>
    <w:rsid w:val="00363BB5"/>
    <w:rsid w:val="003649C5"/>
    <w:rsid w:val="00364C36"/>
    <w:rsid w:val="003665D8"/>
    <w:rsid w:val="00366B2F"/>
    <w:rsid w:val="003717FF"/>
    <w:rsid w:val="00372B1D"/>
    <w:rsid w:val="00372C9A"/>
    <w:rsid w:val="0037340B"/>
    <w:rsid w:val="00373C41"/>
    <w:rsid w:val="00373E9E"/>
    <w:rsid w:val="00373EAC"/>
    <w:rsid w:val="003769CF"/>
    <w:rsid w:val="00377ACE"/>
    <w:rsid w:val="00380EA1"/>
    <w:rsid w:val="003826F3"/>
    <w:rsid w:val="0038275A"/>
    <w:rsid w:val="00385F29"/>
    <w:rsid w:val="003877F2"/>
    <w:rsid w:val="00390B49"/>
    <w:rsid w:val="003928CB"/>
    <w:rsid w:val="00393024"/>
    <w:rsid w:val="00393399"/>
    <w:rsid w:val="00394916"/>
    <w:rsid w:val="00395509"/>
    <w:rsid w:val="00396752"/>
    <w:rsid w:val="00396A78"/>
    <w:rsid w:val="00397998"/>
    <w:rsid w:val="00397B3F"/>
    <w:rsid w:val="003A02BF"/>
    <w:rsid w:val="003A290E"/>
    <w:rsid w:val="003A48E4"/>
    <w:rsid w:val="003A4B52"/>
    <w:rsid w:val="003A6329"/>
    <w:rsid w:val="003A7C2F"/>
    <w:rsid w:val="003B0885"/>
    <w:rsid w:val="003B3077"/>
    <w:rsid w:val="003B5602"/>
    <w:rsid w:val="003C05F7"/>
    <w:rsid w:val="003C0A5D"/>
    <w:rsid w:val="003C1277"/>
    <w:rsid w:val="003C19C3"/>
    <w:rsid w:val="003C1ECD"/>
    <w:rsid w:val="003C2D61"/>
    <w:rsid w:val="003C31BF"/>
    <w:rsid w:val="003C482F"/>
    <w:rsid w:val="003C5A9B"/>
    <w:rsid w:val="003C5C2D"/>
    <w:rsid w:val="003C6AAF"/>
    <w:rsid w:val="003C70D7"/>
    <w:rsid w:val="003C7D4E"/>
    <w:rsid w:val="003D04B7"/>
    <w:rsid w:val="003D28F9"/>
    <w:rsid w:val="003D3F00"/>
    <w:rsid w:val="003D5F12"/>
    <w:rsid w:val="003D68E5"/>
    <w:rsid w:val="003E03D0"/>
    <w:rsid w:val="003E0B47"/>
    <w:rsid w:val="003E3FFC"/>
    <w:rsid w:val="003E7BF0"/>
    <w:rsid w:val="003E7D3A"/>
    <w:rsid w:val="003F184C"/>
    <w:rsid w:val="003F22BF"/>
    <w:rsid w:val="003F3B5E"/>
    <w:rsid w:val="003F48DF"/>
    <w:rsid w:val="003F50B5"/>
    <w:rsid w:val="003F5585"/>
    <w:rsid w:val="003F5F51"/>
    <w:rsid w:val="003F691B"/>
    <w:rsid w:val="003F7A85"/>
    <w:rsid w:val="004002F7"/>
    <w:rsid w:val="004004FD"/>
    <w:rsid w:val="00404AAC"/>
    <w:rsid w:val="004050DD"/>
    <w:rsid w:val="00406EAC"/>
    <w:rsid w:val="004104E8"/>
    <w:rsid w:val="004112A0"/>
    <w:rsid w:val="00411351"/>
    <w:rsid w:val="004119E2"/>
    <w:rsid w:val="004145BA"/>
    <w:rsid w:val="00414BF2"/>
    <w:rsid w:val="00415475"/>
    <w:rsid w:val="00417886"/>
    <w:rsid w:val="004200D4"/>
    <w:rsid w:val="004214EC"/>
    <w:rsid w:val="00421E09"/>
    <w:rsid w:val="0042218C"/>
    <w:rsid w:val="00423B33"/>
    <w:rsid w:val="00424EC0"/>
    <w:rsid w:val="00426F95"/>
    <w:rsid w:val="004327A6"/>
    <w:rsid w:val="00432C22"/>
    <w:rsid w:val="004354F4"/>
    <w:rsid w:val="004370CE"/>
    <w:rsid w:val="00442503"/>
    <w:rsid w:val="0044347F"/>
    <w:rsid w:val="004472DF"/>
    <w:rsid w:val="00447401"/>
    <w:rsid w:val="004478E0"/>
    <w:rsid w:val="00447BB2"/>
    <w:rsid w:val="00447F28"/>
    <w:rsid w:val="004505AE"/>
    <w:rsid w:val="004517F7"/>
    <w:rsid w:val="00451968"/>
    <w:rsid w:val="00452130"/>
    <w:rsid w:val="00452FA4"/>
    <w:rsid w:val="00453654"/>
    <w:rsid w:val="00453CC9"/>
    <w:rsid w:val="004548E1"/>
    <w:rsid w:val="00454E00"/>
    <w:rsid w:val="00454F4C"/>
    <w:rsid w:val="00455847"/>
    <w:rsid w:val="00456549"/>
    <w:rsid w:val="00456B19"/>
    <w:rsid w:val="00456C0F"/>
    <w:rsid w:val="00460A8A"/>
    <w:rsid w:val="0046116D"/>
    <w:rsid w:val="0046196A"/>
    <w:rsid w:val="00462708"/>
    <w:rsid w:val="00462714"/>
    <w:rsid w:val="00463282"/>
    <w:rsid w:val="00463E8D"/>
    <w:rsid w:val="00464A57"/>
    <w:rsid w:val="00466C67"/>
    <w:rsid w:val="00470387"/>
    <w:rsid w:val="00470D06"/>
    <w:rsid w:val="004712F4"/>
    <w:rsid w:val="0047171F"/>
    <w:rsid w:val="00471D86"/>
    <w:rsid w:val="00472454"/>
    <w:rsid w:val="004727FA"/>
    <w:rsid w:val="00473594"/>
    <w:rsid w:val="00475FF5"/>
    <w:rsid w:val="0047644F"/>
    <w:rsid w:val="004766F7"/>
    <w:rsid w:val="00477871"/>
    <w:rsid w:val="004806B5"/>
    <w:rsid w:val="00480FCA"/>
    <w:rsid w:val="004815AB"/>
    <w:rsid w:val="0048209E"/>
    <w:rsid w:val="0048411D"/>
    <w:rsid w:val="004936BA"/>
    <w:rsid w:val="00494113"/>
    <w:rsid w:val="00495041"/>
    <w:rsid w:val="004952BB"/>
    <w:rsid w:val="00496A37"/>
    <w:rsid w:val="004A0D6E"/>
    <w:rsid w:val="004A196F"/>
    <w:rsid w:val="004A1CD7"/>
    <w:rsid w:val="004A1EB7"/>
    <w:rsid w:val="004A3FCF"/>
    <w:rsid w:val="004A6DA1"/>
    <w:rsid w:val="004A7766"/>
    <w:rsid w:val="004A779D"/>
    <w:rsid w:val="004B07E2"/>
    <w:rsid w:val="004B0D37"/>
    <w:rsid w:val="004B123E"/>
    <w:rsid w:val="004B17DA"/>
    <w:rsid w:val="004B2A9D"/>
    <w:rsid w:val="004B3787"/>
    <w:rsid w:val="004B58CB"/>
    <w:rsid w:val="004B7AA4"/>
    <w:rsid w:val="004B7ABB"/>
    <w:rsid w:val="004C0F46"/>
    <w:rsid w:val="004C16AF"/>
    <w:rsid w:val="004C2A28"/>
    <w:rsid w:val="004C39B8"/>
    <w:rsid w:val="004C4AD9"/>
    <w:rsid w:val="004C6805"/>
    <w:rsid w:val="004D1618"/>
    <w:rsid w:val="004D2819"/>
    <w:rsid w:val="004D2ED3"/>
    <w:rsid w:val="004D49A2"/>
    <w:rsid w:val="004D52F8"/>
    <w:rsid w:val="004E015E"/>
    <w:rsid w:val="004E157B"/>
    <w:rsid w:val="004E3A75"/>
    <w:rsid w:val="004E580A"/>
    <w:rsid w:val="004E6884"/>
    <w:rsid w:val="004E6DAC"/>
    <w:rsid w:val="004E6E7E"/>
    <w:rsid w:val="004F1034"/>
    <w:rsid w:val="004F1D07"/>
    <w:rsid w:val="004F3173"/>
    <w:rsid w:val="004F38CD"/>
    <w:rsid w:val="004F3F34"/>
    <w:rsid w:val="004F6F02"/>
    <w:rsid w:val="004F76A2"/>
    <w:rsid w:val="005003DA"/>
    <w:rsid w:val="0050252C"/>
    <w:rsid w:val="00504179"/>
    <w:rsid w:val="00504A94"/>
    <w:rsid w:val="00507C6F"/>
    <w:rsid w:val="00510D31"/>
    <w:rsid w:val="00511099"/>
    <w:rsid w:val="00511BF2"/>
    <w:rsid w:val="0051263E"/>
    <w:rsid w:val="00513E13"/>
    <w:rsid w:val="0051473A"/>
    <w:rsid w:val="00516111"/>
    <w:rsid w:val="005170F4"/>
    <w:rsid w:val="005171DD"/>
    <w:rsid w:val="0052170A"/>
    <w:rsid w:val="00522271"/>
    <w:rsid w:val="005232F5"/>
    <w:rsid w:val="005233F3"/>
    <w:rsid w:val="00523D40"/>
    <w:rsid w:val="00525E40"/>
    <w:rsid w:val="005262A8"/>
    <w:rsid w:val="00526C48"/>
    <w:rsid w:val="00527227"/>
    <w:rsid w:val="0053073F"/>
    <w:rsid w:val="00530FBA"/>
    <w:rsid w:val="005316A5"/>
    <w:rsid w:val="00531F4A"/>
    <w:rsid w:val="00532ACF"/>
    <w:rsid w:val="00532BDA"/>
    <w:rsid w:val="00533353"/>
    <w:rsid w:val="00533502"/>
    <w:rsid w:val="0053368A"/>
    <w:rsid w:val="005372A5"/>
    <w:rsid w:val="005375A9"/>
    <w:rsid w:val="00540DAB"/>
    <w:rsid w:val="0054326F"/>
    <w:rsid w:val="00543D69"/>
    <w:rsid w:val="00544420"/>
    <w:rsid w:val="00545A8F"/>
    <w:rsid w:val="00545C72"/>
    <w:rsid w:val="00546E1B"/>
    <w:rsid w:val="005510DC"/>
    <w:rsid w:val="00551370"/>
    <w:rsid w:val="0055170A"/>
    <w:rsid w:val="005539DD"/>
    <w:rsid w:val="00553A55"/>
    <w:rsid w:val="00554B5A"/>
    <w:rsid w:val="00555530"/>
    <w:rsid w:val="0055639F"/>
    <w:rsid w:val="0055666A"/>
    <w:rsid w:val="00560653"/>
    <w:rsid w:val="00561006"/>
    <w:rsid w:val="00564190"/>
    <w:rsid w:val="005643CA"/>
    <w:rsid w:val="00564636"/>
    <w:rsid w:val="00566C00"/>
    <w:rsid w:val="00566DD0"/>
    <w:rsid w:val="00571A24"/>
    <w:rsid w:val="00573E72"/>
    <w:rsid w:val="00573F47"/>
    <w:rsid w:val="0058121B"/>
    <w:rsid w:val="005824D7"/>
    <w:rsid w:val="00582609"/>
    <w:rsid w:val="00583649"/>
    <w:rsid w:val="00584F1B"/>
    <w:rsid w:val="00585A29"/>
    <w:rsid w:val="00586D1E"/>
    <w:rsid w:val="00586EBE"/>
    <w:rsid w:val="005909F7"/>
    <w:rsid w:val="0059240A"/>
    <w:rsid w:val="00593237"/>
    <w:rsid w:val="00595C49"/>
    <w:rsid w:val="005A0AA9"/>
    <w:rsid w:val="005A14A4"/>
    <w:rsid w:val="005A1980"/>
    <w:rsid w:val="005A1DE0"/>
    <w:rsid w:val="005A2AE9"/>
    <w:rsid w:val="005A4636"/>
    <w:rsid w:val="005A4A01"/>
    <w:rsid w:val="005A5E12"/>
    <w:rsid w:val="005A5E86"/>
    <w:rsid w:val="005A5FEA"/>
    <w:rsid w:val="005A764D"/>
    <w:rsid w:val="005B0578"/>
    <w:rsid w:val="005B1405"/>
    <w:rsid w:val="005B22BF"/>
    <w:rsid w:val="005B2F1E"/>
    <w:rsid w:val="005B3083"/>
    <w:rsid w:val="005B3FA5"/>
    <w:rsid w:val="005B4D2D"/>
    <w:rsid w:val="005B4E1A"/>
    <w:rsid w:val="005B52F2"/>
    <w:rsid w:val="005B7237"/>
    <w:rsid w:val="005C126E"/>
    <w:rsid w:val="005C163B"/>
    <w:rsid w:val="005C36C6"/>
    <w:rsid w:val="005C41F7"/>
    <w:rsid w:val="005C48CE"/>
    <w:rsid w:val="005C5E8F"/>
    <w:rsid w:val="005C5FB2"/>
    <w:rsid w:val="005C698C"/>
    <w:rsid w:val="005C7D77"/>
    <w:rsid w:val="005C7E7F"/>
    <w:rsid w:val="005D2AE9"/>
    <w:rsid w:val="005D3490"/>
    <w:rsid w:val="005D459C"/>
    <w:rsid w:val="005D5985"/>
    <w:rsid w:val="005D5DFD"/>
    <w:rsid w:val="005D6E7C"/>
    <w:rsid w:val="005E1454"/>
    <w:rsid w:val="005E54C7"/>
    <w:rsid w:val="005E61FD"/>
    <w:rsid w:val="005E7BA7"/>
    <w:rsid w:val="005F0294"/>
    <w:rsid w:val="005F2373"/>
    <w:rsid w:val="005F3ECC"/>
    <w:rsid w:val="005F48D7"/>
    <w:rsid w:val="005F5149"/>
    <w:rsid w:val="005F69DA"/>
    <w:rsid w:val="005F6B53"/>
    <w:rsid w:val="005F7CF1"/>
    <w:rsid w:val="006009FA"/>
    <w:rsid w:val="00600BC3"/>
    <w:rsid w:val="006010B8"/>
    <w:rsid w:val="00601114"/>
    <w:rsid w:val="0060163B"/>
    <w:rsid w:val="00601A4A"/>
    <w:rsid w:val="00602622"/>
    <w:rsid w:val="006043A0"/>
    <w:rsid w:val="00605ABA"/>
    <w:rsid w:val="0060600A"/>
    <w:rsid w:val="006066B5"/>
    <w:rsid w:val="00606B75"/>
    <w:rsid w:val="0061012C"/>
    <w:rsid w:val="00611450"/>
    <w:rsid w:val="00611D25"/>
    <w:rsid w:val="006120DA"/>
    <w:rsid w:val="0061258F"/>
    <w:rsid w:val="0061261B"/>
    <w:rsid w:val="0061324D"/>
    <w:rsid w:val="00613C18"/>
    <w:rsid w:val="00613F02"/>
    <w:rsid w:val="006144C3"/>
    <w:rsid w:val="006151B8"/>
    <w:rsid w:val="00615398"/>
    <w:rsid w:val="006154F7"/>
    <w:rsid w:val="0061609E"/>
    <w:rsid w:val="0061748D"/>
    <w:rsid w:val="0062077E"/>
    <w:rsid w:val="0062292D"/>
    <w:rsid w:val="00622ABE"/>
    <w:rsid w:val="00623583"/>
    <w:rsid w:val="006244B6"/>
    <w:rsid w:val="00624FC6"/>
    <w:rsid w:val="006266CE"/>
    <w:rsid w:val="00626C76"/>
    <w:rsid w:val="0063040A"/>
    <w:rsid w:val="00631881"/>
    <w:rsid w:val="00631C71"/>
    <w:rsid w:val="006325DC"/>
    <w:rsid w:val="006327F1"/>
    <w:rsid w:val="00633C4D"/>
    <w:rsid w:val="00634F64"/>
    <w:rsid w:val="00642A28"/>
    <w:rsid w:val="006434A7"/>
    <w:rsid w:val="00643DA5"/>
    <w:rsid w:val="00645279"/>
    <w:rsid w:val="00647EA8"/>
    <w:rsid w:val="00650E1E"/>
    <w:rsid w:val="0065272C"/>
    <w:rsid w:val="0065331F"/>
    <w:rsid w:val="00653E32"/>
    <w:rsid w:val="006557FF"/>
    <w:rsid w:val="00656724"/>
    <w:rsid w:val="00657489"/>
    <w:rsid w:val="0066102F"/>
    <w:rsid w:val="00664460"/>
    <w:rsid w:val="00665C3F"/>
    <w:rsid w:val="00666479"/>
    <w:rsid w:val="00670878"/>
    <w:rsid w:val="00671C10"/>
    <w:rsid w:val="00672608"/>
    <w:rsid w:val="00672B05"/>
    <w:rsid w:val="00673E1A"/>
    <w:rsid w:val="00677A2E"/>
    <w:rsid w:val="00681C9C"/>
    <w:rsid w:val="006832C9"/>
    <w:rsid w:val="00683B1A"/>
    <w:rsid w:val="006847E3"/>
    <w:rsid w:val="00684E17"/>
    <w:rsid w:val="00684FAA"/>
    <w:rsid w:val="00686A09"/>
    <w:rsid w:val="0068747B"/>
    <w:rsid w:val="00687EE9"/>
    <w:rsid w:val="00691C05"/>
    <w:rsid w:val="00692072"/>
    <w:rsid w:val="006930B8"/>
    <w:rsid w:val="00694B15"/>
    <w:rsid w:val="006953FE"/>
    <w:rsid w:val="00695B81"/>
    <w:rsid w:val="006967C3"/>
    <w:rsid w:val="00696DEA"/>
    <w:rsid w:val="00696FCD"/>
    <w:rsid w:val="006A0257"/>
    <w:rsid w:val="006A02F9"/>
    <w:rsid w:val="006A073F"/>
    <w:rsid w:val="006A0F9C"/>
    <w:rsid w:val="006A19BB"/>
    <w:rsid w:val="006A3691"/>
    <w:rsid w:val="006A4168"/>
    <w:rsid w:val="006A44E2"/>
    <w:rsid w:val="006A567B"/>
    <w:rsid w:val="006A5B0D"/>
    <w:rsid w:val="006A78C7"/>
    <w:rsid w:val="006B171E"/>
    <w:rsid w:val="006B295C"/>
    <w:rsid w:val="006B3118"/>
    <w:rsid w:val="006B3FAE"/>
    <w:rsid w:val="006B54EB"/>
    <w:rsid w:val="006B5959"/>
    <w:rsid w:val="006B7085"/>
    <w:rsid w:val="006B79B3"/>
    <w:rsid w:val="006C038D"/>
    <w:rsid w:val="006C1E31"/>
    <w:rsid w:val="006C42FA"/>
    <w:rsid w:val="006C4B9A"/>
    <w:rsid w:val="006C7275"/>
    <w:rsid w:val="006D248F"/>
    <w:rsid w:val="006D3287"/>
    <w:rsid w:val="006D340E"/>
    <w:rsid w:val="006D374E"/>
    <w:rsid w:val="006D3F3E"/>
    <w:rsid w:val="006D3FA2"/>
    <w:rsid w:val="006D423F"/>
    <w:rsid w:val="006D47E9"/>
    <w:rsid w:val="006D4BB4"/>
    <w:rsid w:val="006D54D1"/>
    <w:rsid w:val="006D66EA"/>
    <w:rsid w:val="006E0448"/>
    <w:rsid w:val="006E20B6"/>
    <w:rsid w:val="006E2833"/>
    <w:rsid w:val="006E35DE"/>
    <w:rsid w:val="006E54CA"/>
    <w:rsid w:val="006E7008"/>
    <w:rsid w:val="006F1DE7"/>
    <w:rsid w:val="006F231A"/>
    <w:rsid w:val="006F343E"/>
    <w:rsid w:val="006F3967"/>
    <w:rsid w:val="006F4B01"/>
    <w:rsid w:val="006F5396"/>
    <w:rsid w:val="006F5CF1"/>
    <w:rsid w:val="006F5F2E"/>
    <w:rsid w:val="006F6251"/>
    <w:rsid w:val="006F6290"/>
    <w:rsid w:val="00701F04"/>
    <w:rsid w:val="00703014"/>
    <w:rsid w:val="00703F17"/>
    <w:rsid w:val="007050DC"/>
    <w:rsid w:val="00705BE4"/>
    <w:rsid w:val="00706040"/>
    <w:rsid w:val="0070647C"/>
    <w:rsid w:val="00706E39"/>
    <w:rsid w:val="00710C5B"/>
    <w:rsid w:val="00710F6A"/>
    <w:rsid w:val="007121B1"/>
    <w:rsid w:val="00716192"/>
    <w:rsid w:val="00720B29"/>
    <w:rsid w:val="00722C54"/>
    <w:rsid w:val="007232C7"/>
    <w:rsid w:val="007233D0"/>
    <w:rsid w:val="00723C22"/>
    <w:rsid w:val="007249AC"/>
    <w:rsid w:val="00725063"/>
    <w:rsid w:val="007259F0"/>
    <w:rsid w:val="0072694D"/>
    <w:rsid w:val="00727588"/>
    <w:rsid w:val="00727D70"/>
    <w:rsid w:val="007317BC"/>
    <w:rsid w:val="007325C0"/>
    <w:rsid w:val="00732A15"/>
    <w:rsid w:val="00732F28"/>
    <w:rsid w:val="00733CB0"/>
    <w:rsid w:val="007342CF"/>
    <w:rsid w:val="00734DE1"/>
    <w:rsid w:val="007350D0"/>
    <w:rsid w:val="007361EA"/>
    <w:rsid w:val="00736A21"/>
    <w:rsid w:val="00737CC6"/>
    <w:rsid w:val="00740C53"/>
    <w:rsid w:val="00741836"/>
    <w:rsid w:val="007448F4"/>
    <w:rsid w:val="00744F1A"/>
    <w:rsid w:val="0074506D"/>
    <w:rsid w:val="007520AF"/>
    <w:rsid w:val="007523C3"/>
    <w:rsid w:val="00754AAC"/>
    <w:rsid w:val="00755155"/>
    <w:rsid w:val="007551FB"/>
    <w:rsid w:val="00755F64"/>
    <w:rsid w:val="00760620"/>
    <w:rsid w:val="007614B4"/>
    <w:rsid w:val="007646C9"/>
    <w:rsid w:val="00770C32"/>
    <w:rsid w:val="007713D0"/>
    <w:rsid w:val="00771C13"/>
    <w:rsid w:val="007722BB"/>
    <w:rsid w:val="007736AA"/>
    <w:rsid w:val="00773DFA"/>
    <w:rsid w:val="00774ED8"/>
    <w:rsid w:val="00777230"/>
    <w:rsid w:val="007778D0"/>
    <w:rsid w:val="00780425"/>
    <w:rsid w:val="00780C32"/>
    <w:rsid w:val="00782AD3"/>
    <w:rsid w:val="00782B14"/>
    <w:rsid w:val="00783561"/>
    <w:rsid w:val="00784682"/>
    <w:rsid w:val="00785094"/>
    <w:rsid w:val="00786D42"/>
    <w:rsid w:val="00787279"/>
    <w:rsid w:val="0079183A"/>
    <w:rsid w:val="00791F23"/>
    <w:rsid w:val="0079202F"/>
    <w:rsid w:val="00793096"/>
    <w:rsid w:val="007935AE"/>
    <w:rsid w:val="007960B9"/>
    <w:rsid w:val="007A170E"/>
    <w:rsid w:val="007A2BC6"/>
    <w:rsid w:val="007A3D49"/>
    <w:rsid w:val="007A59B5"/>
    <w:rsid w:val="007A638D"/>
    <w:rsid w:val="007A6C2C"/>
    <w:rsid w:val="007B1128"/>
    <w:rsid w:val="007B1542"/>
    <w:rsid w:val="007B29A2"/>
    <w:rsid w:val="007B3457"/>
    <w:rsid w:val="007B483D"/>
    <w:rsid w:val="007B4B73"/>
    <w:rsid w:val="007B4FD3"/>
    <w:rsid w:val="007B5461"/>
    <w:rsid w:val="007B5734"/>
    <w:rsid w:val="007B602E"/>
    <w:rsid w:val="007B61C3"/>
    <w:rsid w:val="007B760A"/>
    <w:rsid w:val="007C0FA5"/>
    <w:rsid w:val="007C1495"/>
    <w:rsid w:val="007C219D"/>
    <w:rsid w:val="007C223F"/>
    <w:rsid w:val="007C317B"/>
    <w:rsid w:val="007C4844"/>
    <w:rsid w:val="007C6F10"/>
    <w:rsid w:val="007C7ACF"/>
    <w:rsid w:val="007D13A6"/>
    <w:rsid w:val="007D13BA"/>
    <w:rsid w:val="007D1DF6"/>
    <w:rsid w:val="007D32A7"/>
    <w:rsid w:val="007D567E"/>
    <w:rsid w:val="007D6086"/>
    <w:rsid w:val="007D7B32"/>
    <w:rsid w:val="007E20C6"/>
    <w:rsid w:val="007E2AD6"/>
    <w:rsid w:val="007E3784"/>
    <w:rsid w:val="007E56FC"/>
    <w:rsid w:val="007E5948"/>
    <w:rsid w:val="007E5C99"/>
    <w:rsid w:val="007E66AF"/>
    <w:rsid w:val="007E7068"/>
    <w:rsid w:val="007E7B9F"/>
    <w:rsid w:val="007F3329"/>
    <w:rsid w:val="007F4E6C"/>
    <w:rsid w:val="007F60E5"/>
    <w:rsid w:val="007F6C95"/>
    <w:rsid w:val="007F77F9"/>
    <w:rsid w:val="007F79F6"/>
    <w:rsid w:val="008004CD"/>
    <w:rsid w:val="00800C62"/>
    <w:rsid w:val="00801D73"/>
    <w:rsid w:val="0080210E"/>
    <w:rsid w:val="0080266D"/>
    <w:rsid w:val="00804387"/>
    <w:rsid w:val="00804D66"/>
    <w:rsid w:val="00806B2C"/>
    <w:rsid w:val="0080755D"/>
    <w:rsid w:val="00807735"/>
    <w:rsid w:val="008077BB"/>
    <w:rsid w:val="0081265C"/>
    <w:rsid w:val="008135AE"/>
    <w:rsid w:val="00814A65"/>
    <w:rsid w:val="0081555A"/>
    <w:rsid w:val="00815A54"/>
    <w:rsid w:val="0081673D"/>
    <w:rsid w:val="00820941"/>
    <w:rsid w:val="0082368A"/>
    <w:rsid w:val="00823DD6"/>
    <w:rsid w:val="00824F09"/>
    <w:rsid w:val="00826A4C"/>
    <w:rsid w:val="00827281"/>
    <w:rsid w:val="0083124A"/>
    <w:rsid w:val="0083162C"/>
    <w:rsid w:val="00835034"/>
    <w:rsid w:val="00835394"/>
    <w:rsid w:val="008356C0"/>
    <w:rsid w:val="008361AC"/>
    <w:rsid w:val="008411EF"/>
    <w:rsid w:val="0084132F"/>
    <w:rsid w:val="008414C8"/>
    <w:rsid w:val="008418C7"/>
    <w:rsid w:val="00841E0C"/>
    <w:rsid w:val="00843ACB"/>
    <w:rsid w:val="00844409"/>
    <w:rsid w:val="008454BE"/>
    <w:rsid w:val="00845F13"/>
    <w:rsid w:val="008472F0"/>
    <w:rsid w:val="0084764E"/>
    <w:rsid w:val="00851A1B"/>
    <w:rsid w:val="00853F95"/>
    <w:rsid w:val="0085403E"/>
    <w:rsid w:val="00855AAE"/>
    <w:rsid w:val="00856A85"/>
    <w:rsid w:val="00857D03"/>
    <w:rsid w:val="00862701"/>
    <w:rsid w:val="00864170"/>
    <w:rsid w:val="00864681"/>
    <w:rsid w:val="008650B5"/>
    <w:rsid w:val="0086540E"/>
    <w:rsid w:val="00867B5C"/>
    <w:rsid w:val="008700E5"/>
    <w:rsid w:val="008702FD"/>
    <w:rsid w:val="00871143"/>
    <w:rsid w:val="00872CBB"/>
    <w:rsid w:val="0087358E"/>
    <w:rsid w:val="008737DC"/>
    <w:rsid w:val="00874030"/>
    <w:rsid w:val="0087501E"/>
    <w:rsid w:val="00876629"/>
    <w:rsid w:val="00876AC8"/>
    <w:rsid w:val="00877A03"/>
    <w:rsid w:val="00877A76"/>
    <w:rsid w:val="008800B7"/>
    <w:rsid w:val="008808B1"/>
    <w:rsid w:val="00881D35"/>
    <w:rsid w:val="008827B8"/>
    <w:rsid w:val="008846AD"/>
    <w:rsid w:val="00884EF9"/>
    <w:rsid w:val="008852DE"/>
    <w:rsid w:val="0088715D"/>
    <w:rsid w:val="00892816"/>
    <w:rsid w:val="008944D2"/>
    <w:rsid w:val="008956FF"/>
    <w:rsid w:val="008A0D18"/>
    <w:rsid w:val="008A1CDA"/>
    <w:rsid w:val="008A2AD2"/>
    <w:rsid w:val="008A2B13"/>
    <w:rsid w:val="008A64A7"/>
    <w:rsid w:val="008A7FFD"/>
    <w:rsid w:val="008B119E"/>
    <w:rsid w:val="008B3907"/>
    <w:rsid w:val="008B456F"/>
    <w:rsid w:val="008B4869"/>
    <w:rsid w:val="008B4B8A"/>
    <w:rsid w:val="008B4D62"/>
    <w:rsid w:val="008B5281"/>
    <w:rsid w:val="008B691B"/>
    <w:rsid w:val="008C036C"/>
    <w:rsid w:val="008C1106"/>
    <w:rsid w:val="008C1C27"/>
    <w:rsid w:val="008C287B"/>
    <w:rsid w:val="008C3BFA"/>
    <w:rsid w:val="008C420C"/>
    <w:rsid w:val="008C5143"/>
    <w:rsid w:val="008C53B3"/>
    <w:rsid w:val="008C62A0"/>
    <w:rsid w:val="008D02A8"/>
    <w:rsid w:val="008D15ED"/>
    <w:rsid w:val="008D1C3F"/>
    <w:rsid w:val="008D1CE8"/>
    <w:rsid w:val="008D37B6"/>
    <w:rsid w:val="008D40D7"/>
    <w:rsid w:val="008D4581"/>
    <w:rsid w:val="008D5441"/>
    <w:rsid w:val="008D62B2"/>
    <w:rsid w:val="008E02EF"/>
    <w:rsid w:val="008E04EC"/>
    <w:rsid w:val="008E2D52"/>
    <w:rsid w:val="008E5515"/>
    <w:rsid w:val="008E64B7"/>
    <w:rsid w:val="008E64BE"/>
    <w:rsid w:val="008E6CB1"/>
    <w:rsid w:val="008E6D2F"/>
    <w:rsid w:val="008E76E2"/>
    <w:rsid w:val="008E7EF7"/>
    <w:rsid w:val="008F0760"/>
    <w:rsid w:val="008F1976"/>
    <w:rsid w:val="008F24C1"/>
    <w:rsid w:val="008F2E03"/>
    <w:rsid w:val="008F4429"/>
    <w:rsid w:val="008F6212"/>
    <w:rsid w:val="008F6238"/>
    <w:rsid w:val="008F6B09"/>
    <w:rsid w:val="008F6C87"/>
    <w:rsid w:val="009000F2"/>
    <w:rsid w:val="009010A2"/>
    <w:rsid w:val="0090217D"/>
    <w:rsid w:val="009021F3"/>
    <w:rsid w:val="0090296C"/>
    <w:rsid w:val="00902E02"/>
    <w:rsid w:val="0090331A"/>
    <w:rsid w:val="00903613"/>
    <w:rsid w:val="00903E45"/>
    <w:rsid w:val="00903F1A"/>
    <w:rsid w:val="00903FBD"/>
    <w:rsid w:val="0090595C"/>
    <w:rsid w:val="009067D9"/>
    <w:rsid w:val="00907377"/>
    <w:rsid w:val="00911017"/>
    <w:rsid w:val="00911718"/>
    <w:rsid w:val="009124ED"/>
    <w:rsid w:val="00912B8F"/>
    <w:rsid w:val="00913283"/>
    <w:rsid w:val="00913F73"/>
    <w:rsid w:val="00914499"/>
    <w:rsid w:val="009147A9"/>
    <w:rsid w:val="00920215"/>
    <w:rsid w:val="00921945"/>
    <w:rsid w:val="00921F32"/>
    <w:rsid w:val="00922122"/>
    <w:rsid w:val="00923AED"/>
    <w:rsid w:val="0092416A"/>
    <w:rsid w:val="00925245"/>
    <w:rsid w:val="0092621A"/>
    <w:rsid w:val="00930464"/>
    <w:rsid w:val="009325F9"/>
    <w:rsid w:val="00932A93"/>
    <w:rsid w:val="00932D8C"/>
    <w:rsid w:val="00933DA6"/>
    <w:rsid w:val="009340F4"/>
    <w:rsid w:val="00934AA6"/>
    <w:rsid w:val="0093555F"/>
    <w:rsid w:val="0093615E"/>
    <w:rsid w:val="009364F0"/>
    <w:rsid w:val="00936B9F"/>
    <w:rsid w:val="0094145A"/>
    <w:rsid w:val="00942191"/>
    <w:rsid w:val="009431D0"/>
    <w:rsid w:val="009432AC"/>
    <w:rsid w:val="0094479E"/>
    <w:rsid w:val="00944BA8"/>
    <w:rsid w:val="00944E17"/>
    <w:rsid w:val="00945FED"/>
    <w:rsid w:val="00946A86"/>
    <w:rsid w:val="00946D37"/>
    <w:rsid w:val="0095096B"/>
    <w:rsid w:val="00950C90"/>
    <w:rsid w:val="009513DD"/>
    <w:rsid w:val="00952738"/>
    <w:rsid w:val="00952CAF"/>
    <w:rsid w:val="00953153"/>
    <w:rsid w:val="00953CC7"/>
    <w:rsid w:val="009540A4"/>
    <w:rsid w:val="0095612F"/>
    <w:rsid w:val="009604F0"/>
    <w:rsid w:val="0096159F"/>
    <w:rsid w:val="0096192A"/>
    <w:rsid w:val="00961BEA"/>
    <w:rsid w:val="00962E93"/>
    <w:rsid w:val="00962F1A"/>
    <w:rsid w:val="00966868"/>
    <w:rsid w:val="00970B35"/>
    <w:rsid w:val="00972C07"/>
    <w:rsid w:val="00974EE3"/>
    <w:rsid w:val="009759E4"/>
    <w:rsid w:val="00975F4E"/>
    <w:rsid w:val="0097636D"/>
    <w:rsid w:val="00980206"/>
    <w:rsid w:val="009819CA"/>
    <w:rsid w:val="00982270"/>
    <w:rsid w:val="00982671"/>
    <w:rsid w:val="009845D9"/>
    <w:rsid w:val="0098575D"/>
    <w:rsid w:val="00985A06"/>
    <w:rsid w:val="00985DB9"/>
    <w:rsid w:val="0098689F"/>
    <w:rsid w:val="009877AE"/>
    <w:rsid w:val="00990682"/>
    <w:rsid w:val="00991EDD"/>
    <w:rsid w:val="00994C73"/>
    <w:rsid w:val="009955E2"/>
    <w:rsid w:val="0099573E"/>
    <w:rsid w:val="00996EB4"/>
    <w:rsid w:val="009A0939"/>
    <w:rsid w:val="009A2091"/>
    <w:rsid w:val="009A299F"/>
    <w:rsid w:val="009A3044"/>
    <w:rsid w:val="009B03DD"/>
    <w:rsid w:val="009B0422"/>
    <w:rsid w:val="009B125A"/>
    <w:rsid w:val="009B2C05"/>
    <w:rsid w:val="009B3210"/>
    <w:rsid w:val="009B44F2"/>
    <w:rsid w:val="009B4DDD"/>
    <w:rsid w:val="009B5269"/>
    <w:rsid w:val="009B527F"/>
    <w:rsid w:val="009B56EC"/>
    <w:rsid w:val="009C1717"/>
    <w:rsid w:val="009C35A6"/>
    <w:rsid w:val="009C420E"/>
    <w:rsid w:val="009C452C"/>
    <w:rsid w:val="009C463E"/>
    <w:rsid w:val="009C57A4"/>
    <w:rsid w:val="009C57CF"/>
    <w:rsid w:val="009C6708"/>
    <w:rsid w:val="009C6FA8"/>
    <w:rsid w:val="009C7A40"/>
    <w:rsid w:val="009D04DB"/>
    <w:rsid w:val="009D12E9"/>
    <w:rsid w:val="009D30E6"/>
    <w:rsid w:val="009D39AA"/>
    <w:rsid w:val="009D403C"/>
    <w:rsid w:val="009D53AB"/>
    <w:rsid w:val="009D56B7"/>
    <w:rsid w:val="009D6210"/>
    <w:rsid w:val="009E092B"/>
    <w:rsid w:val="009E1824"/>
    <w:rsid w:val="009E422A"/>
    <w:rsid w:val="009E426B"/>
    <w:rsid w:val="009E5BF3"/>
    <w:rsid w:val="009E661E"/>
    <w:rsid w:val="009E76D2"/>
    <w:rsid w:val="009E776B"/>
    <w:rsid w:val="009F036A"/>
    <w:rsid w:val="009F1CC6"/>
    <w:rsid w:val="009F5974"/>
    <w:rsid w:val="009F5ADA"/>
    <w:rsid w:val="00A017CF"/>
    <w:rsid w:val="00A01C5E"/>
    <w:rsid w:val="00A0266A"/>
    <w:rsid w:val="00A0491D"/>
    <w:rsid w:val="00A05FC1"/>
    <w:rsid w:val="00A0628F"/>
    <w:rsid w:val="00A07625"/>
    <w:rsid w:val="00A07E21"/>
    <w:rsid w:val="00A1018C"/>
    <w:rsid w:val="00A1032E"/>
    <w:rsid w:val="00A10893"/>
    <w:rsid w:val="00A12642"/>
    <w:rsid w:val="00A1336E"/>
    <w:rsid w:val="00A1403D"/>
    <w:rsid w:val="00A144C6"/>
    <w:rsid w:val="00A1542A"/>
    <w:rsid w:val="00A15EDE"/>
    <w:rsid w:val="00A2053D"/>
    <w:rsid w:val="00A21386"/>
    <w:rsid w:val="00A215AB"/>
    <w:rsid w:val="00A219E7"/>
    <w:rsid w:val="00A21A10"/>
    <w:rsid w:val="00A224B0"/>
    <w:rsid w:val="00A269E7"/>
    <w:rsid w:val="00A316C5"/>
    <w:rsid w:val="00A31A4B"/>
    <w:rsid w:val="00A32876"/>
    <w:rsid w:val="00A32B19"/>
    <w:rsid w:val="00A33505"/>
    <w:rsid w:val="00A33EC7"/>
    <w:rsid w:val="00A34A46"/>
    <w:rsid w:val="00A40FF1"/>
    <w:rsid w:val="00A41F16"/>
    <w:rsid w:val="00A41F6E"/>
    <w:rsid w:val="00A43167"/>
    <w:rsid w:val="00A438E0"/>
    <w:rsid w:val="00A4392E"/>
    <w:rsid w:val="00A44D3C"/>
    <w:rsid w:val="00A45192"/>
    <w:rsid w:val="00A45E3A"/>
    <w:rsid w:val="00A46394"/>
    <w:rsid w:val="00A50B12"/>
    <w:rsid w:val="00A51D24"/>
    <w:rsid w:val="00A528EE"/>
    <w:rsid w:val="00A5376A"/>
    <w:rsid w:val="00A546E8"/>
    <w:rsid w:val="00A55ED5"/>
    <w:rsid w:val="00A56008"/>
    <w:rsid w:val="00A567AF"/>
    <w:rsid w:val="00A56E7F"/>
    <w:rsid w:val="00A570AB"/>
    <w:rsid w:val="00A6040D"/>
    <w:rsid w:val="00A60D1F"/>
    <w:rsid w:val="00A61780"/>
    <w:rsid w:val="00A62207"/>
    <w:rsid w:val="00A67C19"/>
    <w:rsid w:val="00A70126"/>
    <w:rsid w:val="00A72EFD"/>
    <w:rsid w:val="00A72FA9"/>
    <w:rsid w:val="00A74CA0"/>
    <w:rsid w:val="00A772E5"/>
    <w:rsid w:val="00A77991"/>
    <w:rsid w:val="00A8016E"/>
    <w:rsid w:val="00A81DAB"/>
    <w:rsid w:val="00A82CDE"/>
    <w:rsid w:val="00A86C61"/>
    <w:rsid w:val="00A8787D"/>
    <w:rsid w:val="00A87CC2"/>
    <w:rsid w:val="00A91B6E"/>
    <w:rsid w:val="00A9399F"/>
    <w:rsid w:val="00A94ABA"/>
    <w:rsid w:val="00A95665"/>
    <w:rsid w:val="00A95B9F"/>
    <w:rsid w:val="00A974F4"/>
    <w:rsid w:val="00AA0699"/>
    <w:rsid w:val="00AA1D16"/>
    <w:rsid w:val="00AA21E6"/>
    <w:rsid w:val="00AA2C31"/>
    <w:rsid w:val="00AA358C"/>
    <w:rsid w:val="00AA38EE"/>
    <w:rsid w:val="00AA3CC6"/>
    <w:rsid w:val="00AA49D0"/>
    <w:rsid w:val="00AA56CE"/>
    <w:rsid w:val="00AA5CCB"/>
    <w:rsid w:val="00AB058F"/>
    <w:rsid w:val="00AB0AE6"/>
    <w:rsid w:val="00AB0AEB"/>
    <w:rsid w:val="00AB0B87"/>
    <w:rsid w:val="00AB1ABF"/>
    <w:rsid w:val="00AB275F"/>
    <w:rsid w:val="00AB48A8"/>
    <w:rsid w:val="00AB5842"/>
    <w:rsid w:val="00AB5F25"/>
    <w:rsid w:val="00AB62DB"/>
    <w:rsid w:val="00AB6FAC"/>
    <w:rsid w:val="00AC01CC"/>
    <w:rsid w:val="00AC3D6F"/>
    <w:rsid w:val="00AC5130"/>
    <w:rsid w:val="00AC673A"/>
    <w:rsid w:val="00AD1BE8"/>
    <w:rsid w:val="00AD202C"/>
    <w:rsid w:val="00AD677C"/>
    <w:rsid w:val="00AD696C"/>
    <w:rsid w:val="00AE1387"/>
    <w:rsid w:val="00AE14A5"/>
    <w:rsid w:val="00AE1D3B"/>
    <w:rsid w:val="00AE480D"/>
    <w:rsid w:val="00AE7B5D"/>
    <w:rsid w:val="00AE7F9A"/>
    <w:rsid w:val="00AF039E"/>
    <w:rsid w:val="00AF03A7"/>
    <w:rsid w:val="00AF05CA"/>
    <w:rsid w:val="00AF101E"/>
    <w:rsid w:val="00AF1CE4"/>
    <w:rsid w:val="00AF30D5"/>
    <w:rsid w:val="00AF42A1"/>
    <w:rsid w:val="00AF592A"/>
    <w:rsid w:val="00AF7238"/>
    <w:rsid w:val="00AF7D24"/>
    <w:rsid w:val="00AF7EF8"/>
    <w:rsid w:val="00B00312"/>
    <w:rsid w:val="00B00C87"/>
    <w:rsid w:val="00B02050"/>
    <w:rsid w:val="00B02EB8"/>
    <w:rsid w:val="00B048DB"/>
    <w:rsid w:val="00B04C3A"/>
    <w:rsid w:val="00B0610D"/>
    <w:rsid w:val="00B06D30"/>
    <w:rsid w:val="00B07D8D"/>
    <w:rsid w:val="00B11E37"/>
    <w:rsid w:val="00B126E1"/>
    <w:rsid w:val="00B12AAE"/>
    <w:rsid w:val="00B1469D"/>
    <w:rsid w:val="00B160BF"/>
    <w:rsid w:val="00B1701B"/>
    <w:rsid w:val="00B179FF"/>
    <w:rsid w:val="00B17C1C"/>
    <w:rsid w:val="00B20287"/>
    <w:rsid w:val="00B20D28"/>
    <w:rsid w:val="00B2114B"/>
    <w:rsid w:val="00B220B8"/>
    <w:rsid w:val="00B24026"/>
    <w:rsid w:val="00B24AFC"/>
    <w:rsid w:val="00B262D0"/>
    <w:rsid w:val="00B2632F"/>
    <w:rsid w:val="00B26748"/>
    <w:rsid w:val="00B30BA1"/>
    <w:rsid w:val="00B3159A"/>
    <w:rsid w:val="00B32ABE"/>
    <w:rsid w:val="00B32BC6"/>
    <w:rsid w:val="00B33F40"/>
    <w:rsid w:val="00B340F9"/>
    <w:rsid w:val="00B34FAB"/>
    <w:rsid w:val="00B366B9"/>
    <w:rsid w:val="00B40177"/>
    <w:rsid w:val="00B40C98"/>
    <w:rsid w:val="00B432BE"/>
    <w:rsid w:val="00B43765"/>
    <w:rsid w:val="00B446EE"/>
    <w:rsid w:val="00B44783"/>
    <w:rsid w:val="00B44B60"/>
    <w:rsid w:val="00B4657E"/>
    <w:rsid w:val="00B46BCB"/>
    <w:rsid w:val="00B47476"/>
    <w:rsid w:val="00B47C30"/>
    <w:rsid w:val="00B508F8"/>
    <w:rsid w:val="00B519E0"/>
    <w:rsid w:val="00B52455"/>
    <w:rsid w:val="00B525C1"/>
    <w:rsid w:val="00B5301D"/>
    <w:rsid w:val="00B54451"/>
    <w:rsid w:val="00B549C2"/>
    <w:rsid w:val="00B55766"/>
    <w:rsid w:val="00B57F00"/>
    <w:rsid w:val="00B6050A"/>
    <w:rsid w:val="00B621E9"/>
    <w:rsid w:val="00B64642"/>
    <w:rsid w:val="00B6538E"/>
    <w:rsid w:val="00B73F66"/>
    <w:rsid w:val="00B74146"/>
    <w:rsid w:val="00B754A3"/>
    <w:rsid w:val="00B76740"/>
    <w:rsid w:val="00B76C88"/>
    <w:rsid w:val="00B80136"/>
    <w:rsid w:val="00B82109"/>
    <w:rsid w:val="00B825CB"/>
    <w:rsid w:val="00B84669"/>
    <w:rsid w:val="00B9171F"/>
    <w:rsid w:val="00B91839"/>
    <w:rsid w:val="00B918B2"/>
    <w:rsid w:val="00B92937"/>
    <w:rsid w:val="00B92A41"/>
    <w:rsid w:val="00B9304D"/>
    <w:rsid w:val="00B93C67"/>
    <w:rsid w:val="00B93C6E"/>
    <w:rsid w:val="00B941D6"/>
    <w:rsid w:val="00B9579B"/>
    <w:rsid w:val="00BA01C4"/>
    <w:rsid w:val="00BA1496"/>
    <w:rsid w:val="00BA171F"/>
    <w:rsid w:val="00BA18BA"/>
    <w:rsid w:val="00BA1D5F"/>
    <w:rsid w:val="00BA2D8D"/>
    <w:rsid w:val="00BA37E4"/>
    <w:rsid w:val="00BA4E20"/>
    <w:rsid w:val="00BA5868"/>
    <w:rsid w:val="00BA7223"/>
    <w:rsid w:val="00BA78BE"/>
    <w:rsid w:val="00BB2314"/>
    <w:rsid w:val="00BB6863"/>
    <w:rsid w:val="00BB6995"/>
    <w:rsid w:val="00BB7680"/>
    <w:rsid w:val="00BB7C49"/>
    <w:rsid w:val="00BC2236"/>
    <w:rsid w:val="00BC41E9"/>
    <w:rsid w:val="00BC4CE6"/>
    <w:rsid w:val="00BC73C3"/>
    <w:rsid w:val="00BC7963"/>
    <w:rsid w:val="00BC7D02"/>
    <w:rsid w:val="00BD037B"/>
    <w:rsid w:val="00BD1E4F"/>
    <w:rsid w:val="00BD3881"/>
    <w:rsid w:val="00BD53E5"/>
    <w:rsid w:val="00BD5632"/>
    <w:rsid w:val="00BD5A46"/>
    <w:rsid w:val="00BE19D1"/>
    <w:rsid w:val="00BE3833"/>
    <w:rsid w:val="00BE3C69"/>
    <w:rsid w:val="00BE4506"/>
    <w:rsid w:val="00BE706C"/>
    <w:rsid w:val="00BF06D4"/>
    <w:rsid w:val="00BF0726"/>
    <w:rsid w:val="00BF33CE"/>
    <w:rsid w:val="00BF3559"/>
    <w:rsid w:val="00BF3578"/>
    <w:rsid w:val="00BF4054"/>
    <w:rsid w:val="00BF4D15"/>
    <w:rsid w:val="00BF4DFA"/>
    <w:rsid w:val="00BF56C0"/>
    <w:rsid w:val="00BF79A3"/>
    <w:rsid w:val="00C01326"/>
    <w:rsid w:val="00C017F7"/>
    <w:rsid w:val="00C03602"/>
    <w:rsid w:val="00C0402D"/>
    <w:rsid w:val="00C051BA"/>
    <w:rsid w:val="00C051E7"/>
    <w:rsid w:val="00C0575C"/>
    <w:rsid w:val="00C06023"/>
    <w:rsid w:val="00C11411"/>
    <w:rsid w:val="00C119E4"/>
    <w:rsid w:val="00C11E15"/>
    <w:rsid w:val="00C13182"/>
    <w:rsid w:val="00C13F76"/>
    <w:rsid w:val="00C13FC1"/>
    <w:rsid w:val="00C14D74"/>
    <w:rsid w:val="00C16D7B"/>
    <w:rsid w:val="00C16E9B"/>
    <w:rsid w:val="00C17292"/>
    <w:rsid w:val="00C178EE"/>
    <w:rsid w:val="00C17E32"/>
    <w:rsid w:val="00C17FE2"/>
    <w:rsid w:val="00C22D46"/>
    <w:rsid w:val="00C231CE"/>
    <w:rsid w:val="00C237A7"/>
    <w:rsid w:val="00C24AE0"/>
    <w:rsid w:val="00C26414"/>
    <w:rsid w:val="00C26882"/>
    <w:rsid w:val="00C26AE1"/>
    <w:rsid w:val="00C275F1"/>
    <w:rsid w:val="00C302CD"/>
    <w:rsid w:val="00C31B61"/>
    <w:rsid w:val="00C3454E"/>
    <w:rsid w:val="00C36E87"/>
    <w:rsid w:val="00C40AAF"/>
    <w:rsid w:val="00C40BEC"/>
    <w:rsid w:val="00C411E8"/>
    <w:rsid w:val="00C41F68"/>
    <w:rsid w:val="00C42B3E"/>
    <w:rsid w:val="00C43088"/>
    <w:rsid w:val="00C47A0B"/>
    <w:rsid w:val="00C47EBF"/>
    <w:rsid w:val="00C510D7"/>
    <w:rsid w:val="00C51F7A"/>
    <w:rsid w:val="00C5200E"/>
    <w:rsid w:val="00C522E0"/>
    <w:rsid w:val="00C55DCA"/>
    <w:rsid w:val="00C617E3"/>
    <w:rsid w:val="00C623A2"/>
    <w:rsid w:val="00C62C33"/>
    <w:rsid w:val="00C6427F"/>
    <w:rsid w:val="00C64F13"/>
    <w:rsid w:val="00C65971"/>
    <w:rsid w:val="00C662C9"/>
    <w:rsid w:val="00C67456"/>
    <w:rsid w:val="00C71723"/>
    <w:rsid w:val="00C73847"/>
    <w:rsid w:val="00C743CE"/>
    <w:rsid w:val="00C759D6"/>
    <w:rsid w:val="00C76D91"/>
    <w:rsid w:val="00C77E13"/>
    <w:rsid w:val="00C8169F"/>
    <w:rsid w:val="00C818D7"/>
    <w:rsid w:val="00C81E1E"/>
    <w:rsid w:val="00C81E6C"/>
    <w:rsid w:val="00C82275"/>
    <w:rsid w:val="00C82D96"/>
    <w:rsid w:val="00C830E7"/>
    <w:rsid w:val="00C84B78"/>
    <w:rsid w:val="00C86BDC"/>
    <w:rsid w:val="00C9062A"/>
    <w:rsid w:val="00C9103C"/>
    <w:rsid w:val="00C93656"/>
    <w:rsid w:val="00C9494D"/>
    <w:rsid w:val="00C94A57"/>
    <w:rsid w:val="00C95F54"/>
    <w:rsid w:val="00C96AE9"/>
    <w:rsid w:val="00C970C8"/>
    <w:rsid w:val="00C976E6"/>
    <w:rsid w:val="00CA29C6"/>
    <w:rsid w:val="00CA2A2E"/>
    <w:rsid w:val="00CA4B54"/>
    <w:rsid w:val="00CA60FE"/>
    <w:rsid w:val="00CA645D"/>
    <w:rsid w:val="00CA6E78"/>
    <w:rsid w:val="00CA7B41"/>
    <w:rsid w:val="00CB0773"/>
    <w:rsid w:val="00CB228B"/>
    <w:rsid w:val="00CB4118"/>
    <w:rsid w:val="00CB44BA"/>
    <w:rsid w:val="00CB4AC3"/>
    <w:rsid w:val="00CB7D49"/>
    <w:rsid w:val="00CC2A67"/>
    <w:rsid w:val="00CC3154"/>
    <w:rsid w:val="00CC404E"/>
    <w:rsid w:val="00CC54A1"/>
    <w:rsid w:val="00CC7FE6"/>
    <w:rsid w:val="00CD09ED"/>
    <w:rsid w:val="00CD0D64"/>
    <w:rsid w:val="00CD1957"/>
    <w:rsid w:val="00CD285D"/>
    <w:rsid w:val="00CD2BCC"/>
    <w:rsid w:val="00CD2EB6"/>
    <w:rsid w:val="00CD3701"/>
    <w:rsid w:val="00CD4513"/>
    <w:rsid w:val="00CD58DA"/>
    <w:rsid w:val="00CD5D31"/>
    <w:rsid w:val="00CD6125"/>
    <w:rsid w:val="00CD62CF"/>
    <w:rsid w:val="00CD64DC"/>
    <w:rsid w:val="00CD65B2"/>
    <w:rsid w:val="00CD65D4"/>
    <w:rsid w:val="00CD6E76"/>
    <w:rsid w:val="00CE01FA"/>
    <w:rsid w:val="00CE2220"/>
    <w:rsid w:val="00CE242C"/>
    <w:rsid w:val="00CE3A49"/>
    <w:rsid w:val="00CE4F96"/>
    <w:rsid w:val="00CE70E7"/>
    <w:rsid w:val="00CE783E"/>
    <w:rsid w:val="00CF1057"/>
    <w:rsid w:val="00CF27B2"/>
    <w:rsid w:val="00CF44BC"/>
    <w:rsid w:val="00CF4537"/>
    <w:rsid w:val="00CF4CB9"/>
    <w:rsid w:val="00CF5B1D"/>
    <w:rsid w:val="00CF60C8"/>
    <w:rsid w:val="00CF76E5"/>
    <w:rsid w:val="00D02036"/>
    <w:rsid w:val="00D02180"/>
    <w:rsid w:val="00D028BD"/>
    <w:rsid w:val="00D02C84"/>
    <w:rsid w:val="00D05E0B"/>
    <w:rsid w:val="00D1152F"/>
    <w:rsid w:val="00D1230C"/>
    <w:rsid w:val="00D129C6"/>
    <w:rsid w:val="00D138D1"/>
    <w:rsid w:val="00D162AB"/>
    <w:rsid w:val="00D1647D"/>
    <w:rsid w:val="00D1684C"/>
    <w:rsid w:val="00D2132E"/>
    <w:rsid w:val="00D227FD"/>
    <w:rsid w:val="00D230F1"/>
    <w:rsid w:val="00D249C4"/>
    <w:rsid w:val="00D252DC"/>
    <w:rsid w:val="00D26D2A"/>
    <w:rsid w:val="00D30B5D"/>
    <w:rsid w:val="00D317EF"/>
    <w:rsid w:val="00D32F64"/>
    <w:rsid w:val="00D33E1D"/>
    <w:rsid w:val="00D34F50"/>
    <w:rsid w:val="00D35144"/>
    <w:rsid w:val="00D351C4"/>
    <w:rsid w:val="00D3532C"/>
    <w:rsid w:val="00D35DB5"/>
    <w:rsid w:val="00D36EF7"/>
    <w:rsid w:val="00D37130"/>
    <w:rsid w:val="00D40B30"/>
    <w:rsid w:val="00D44CB8"/>
    <w:rsid w:val="00D44DB6"/>
    <w:rsid w:val="00D455B0"/>
    <w:rsid w:val="00D47AD6"/>
    <w:rsid w:val="00D5172E"/>
    <w:rsid w:val="00D51AEE"/>
    <w:rsid w:val="00D53834"/>
    <w:rsid w:val="00D55088"/>
    <w:rsid w:val="00D55916"/>
    <w:rsid w:val="00D55A9D"/>
    <w:rsid w:val="00D55B1F"/>
    <w:rsid w:val="00D61AAE"/>
    <w:rsid w:val="00D63349"/>
    <w:rsid w:val="00D65645"/>
    <w:rsid w:val="00D70B51"/>
    <w:rsid w:val="00D70E17"/>
    <w:rsid w:val="00D711CC"/>
    <w:rsid w:val="00D71287"/>
    <w:rsid w:val="00D71DC4"/>
    <w:rsid w:val="00D738B4"/>
    <w:rsid w:val="00D73DA2"/>
    <w:rsid w:val="00D7508A"/>
    <w:rsid w:val="00D75529"/>
    <w:rsid w:val="00D81EA4"/>
    <w:rsid w:val="00D81FF2"/>
    <w:rsid w:val="00D828F9"/>
    <w:rsid w:val="00D82B5B"/>
    <w:rsid w:val="00D8394B"/>
    <w:rsid w:val="00D84E20"/>
    <w:rsid w:val="00D860C8"/>
    <w:rsid w:val="00D871C9"/>
    <w:rsid w:val="00D8774C"/>
    <w:rsid w:val="00D90A3E"/>
    <w:rsid w:val="00D912C0"/>
    <w:rsid w:val="00D91D6E"/>
    <w:rsid w:val="00D926F8"/>
    <w:rsid w:val="00D929AC"/>
    <w:rsid w:val="00D92E1C"/>
    <w:rsid w:val="00D93395"/>
    <w:rsid w:val="00D944F0"/>
    <w:rsid w:val="00D94C4B"/>
    <w:rsid w:val="00D94D0E"/>
    <w:rsid w:val="00D94E1E"/>
    <w:rsid w:val="00D96738"/>
    <w:rsid w:val="00D96B72"/>
    <w:rsid w:val="00D96BD9"/>
    <w:rsid w:val="00D97C49"/>
    <w:rsid w:val="00DA1AF1"/>
    <w:rsid w:val="00DA1B46"/>
    <w:rsid w:val="00DA1D29"/>
    <w:rsid w:val="00DA1E48"/>
    <w:rsid w:val="00DA2312"/>
    <w:rsid w:val="00DA363D"/>
    <w:rsid w:val="00DA375C"/>
    <w:rsid w:val="00DA3EED"/>
    <w:rsid w:val="00DA48BE"/>
    <w:rsid w:val="00DA6122"/>
    <w:rsid w:val="00DA7DFD"/>
    <w:rsid w:val="00DB048C"/>
    <w:rsid w:val="00DB0ECD"/>
    <w:rsid w:val="00DB307C"/>
    <w:rsid w:val="00DB5DAC"/>
    <w:rsid w:val="00DB69A3"/>
    <w:rsid w:val="00DB74F0"/>
    <w:rsid w:val="00DC137A"/>
    <w:rsid w:val="00DC2156"/>
    <w:rsid w:val="00DC4559"/>
    <w:rsid w:val="00DC4E19"/>
    <w:rsid w:val="00DC57A9"/>
    <w:rsid w:val="00DC701F"/>
    <w:rsid w:val="00DC7B1E"/>
    <w:rsid w:val="00DD248A"/>
    <w:rsid w:val="00DD3DB9"/>
    <w:rsid w:val="00DD4BAF"/>
    <w:rsid w:val="00DD5CBE"/>
    <w:rsid w:val="00DD69FF"/>
    <w:rsid w:val="00DD70BF"/>
    <w:rsid w:val="00DD7E10"/>
    <w:rsid w:val="00DE0784"/>
    <w:rsid w:val="00DE1DE3"/>
    <w:rsid w:val="00DE33C1"/>
    <w:rsid w:val="00DE34D4"/>
    <w:rsid w:val="00DE5157"/>
    <w:rsid w:val="00DE7683"/>
    <w:rsid w:val="00DF0E88"/>
    <w:rsid w:val="00DF13B3"/>
    <w:rsid w:val="00DF2E60"/>
    <w:rsid w:val="00DF2EB5"/>
    <w:rsid w:val="00DF3262"/>
    <w:rsid w:val="00DF3CC2"/>
    <w:rsid w:val="00DF5E1D"/>
    <w:rsid w:val="00DF70B9"/>
    <w:rsid w:val="00DF7194"/>
    <w:rsid w:val="00DF719B"/>
    <w:rsid w:val="00E017B4"/>
    <w:rsid w:val="00E01B01"/>
    <w:rsid w:val="00E047BB"/>
    <w:rsid w:val="00E05B44"/>
    <w:rsid w:val="00E05EB3"/>
    <w:rsid w:val="00E064B9"/>
    <w:rsid w:val="00E07422"/>
    <w:rsid w:val="00E0778E"/>
    <w:rsid w:val="00E10B72"/>
    <w:rsid w:val="00E117AC"/>
    <w:rsid w:val="00E128FF"/>
    <w:rsid w:val="00E13E4A"/>
    <w:rsid w:val="00E1436A"/>
    <w:rsid w:val="00E15DA6"/>
    <w:rsid w:val="00E16030"/>
    <w:rsid w:val="00E16F90"/>
    <w:rsid w:val="00E20F17"/>
    <w:rsid w:val="00E212BC"/>
    <w:rsid w:val="00E24D2E"/>
    <w:rsid w:val="00E25613"/>
    <w:rsid w:val="00E27AF2"/>
    <w:rsid w:val="00E333DE"/>
    <w:rsid w:val="00E33921"/>
    <w:rsid w:val="00E34BB4"/>
    <w:rsid w:val="00E36DEE"/>
    <w:rsid w:val="00E373ED"/>
    <w:rsid w:val="00E40D9D"/>
    <w:rsid w:val="00E4219D"/>
    <w:rsid w:val="00E4349D"/>
    <w:rsid w:val="00E44DE3"/>
    <w:rsid w:val="00E45E3E"/>
    <w:rsid w:val="00E466A1"/>
    <w:rsid w:val="00E472E4"/>
    <w:rsid w:val="00E50029"/>
    <w:rsid w:val="00E50287"/>
    <w:rsid w:val="00E512DB"/>
    <w:rsid w:val="00E51592"/>
    <w:rsid w:val="00E5217E"/>
    <w:rsid w:val="00E531DE"/>
    <w:rsid w:val="00E541D2"/>
    <w:rsid w:val="00E555F9"/>
    <w:rsid w:val="00E57447"/>
    <w:rsid w:val="00E6017F"/>
    <w:rsid w:val="00E62C03"/>
    <w:rsid w:val="00E66E5C"/>
    <w:rsid w:val="00E67D7C"/>
    <w:rsid w:val="00E708A9"/>
    <w:rsid w:val="00E726CF"/>
    <w:rsid w:val="00E72EAE"/>
    <w:rsid w:val="00E747EA"/>
    <w:rsid w:val="00E75A76"/>
    <w:rsid w:val="00E75CCB"/>
    <w:rsid w:val="00E80367"/>
    <w:rsid w:val="00E80806"/>
    <w:rsid w:val="00E83987"/>
    <w:rsid w:val="00E8682D"/>
    <w:rsid w:val="00E87125"/>
    <w:rsid w:val="00E91490"/>
    <w:rsid w:val="00E9163B"/>
    <w:rsid w:val="00E92F7A"/>
    <w:rsid w:val="00E9339C"/>
    <w:rsid w:val="00E93586"/>
    <w:rsid w:val="00E942C0"/>
    <w:rsid w:val="00E95053"/>
    <w:rsid w:val="00E95547"/>
    <w:rsid w:val="00E9599D"/>
    <w:rsid w:val="00E96D82"/>
    <w:rsid w:val="00E97AF9"/>
    <w:rsid w:val="00EA15F3"/>
    <w:rsid w:val="00EA22DA"/>
    <w:rsid w:val="00EA28FE"/>
    <w:rsid w:val="00EA4EC9"/>
    <w:rsid w:val="00EA5057"/>
    <w:rsid w:val="00EA50E5"/>
    <w:rsid w:val="00EA54B2"/>
    <w:rsid w:val="00EA65E3"/>
    <w:rsid w:val="00EA7066"/>
    <w:rsid w:val="00EB2832"/>
    <w:rsid w:val="00EB3554"/>
    <w:rsid w:val="00EB4196"/>
    <w:rsid w:val="00EB4D55"/>
    <w:rsid w:val="00EB615C"/>
    <w:rsid w:val="00EC09F8"/>
    <w:rsid w:val="00EC17E8"/>
    <w:rsid w:val="00EC21BD"/>
    <w:rsid w:val="00EC2349"/>
    <w:rsid w:val="00EC3335"/>
    <w:rsid w:val="00EC34E5"/>
    <w:rsid w:val="00EC3556"/>
    <w:rsid w:val="00EC3CE8"/>
    <w:rsid w:val="00EC3EFF"/>
    <w:rsid w:val="00EC3F38"/>
    <w:rsid w:val="00EC4430"/>
    <w:rsid w:val="00EC4A80"/>
    <w:rsid w:val="00EC61F3"/>
    <w:rsid w:val="00EC7A2A"/>
    <w:rsid w:val="00ED251A"/>
    <w:rsid w:val="00ED2650"/>
    <w:rsid w:val="00ED4181"/>
    <w:rsid w:val="00ED4364"/>
    <w:rsid w:val="00ED4383"/>
    <w:rsid w:val="00ED6014"/>
    <w:rsid w:val="00ED627E"/>
    <w:rsid w:val="00ED6D62"/>
    <w:rsid w:val="00ED74CE"/>
    <w:rsid w:val="00ED760E"/>
    <w:rsid w:val="00ED7964"/>
    <w:rsid w:val="00EE0398"/>
    <w:rsid w:val="00EE048E"/>
    <w:rsid w:val="00EE1C96"/>
    <w:rsid w:val="00EE2370"/>
    <w:rsid w:val="00EE3627"/>
    <w:rsid w:val="00EE415D"/>
    <w:rsid w:val="00EE4438"/>
    <w:rsid w:val="00EE477E"/>
    <w:rsid w:val="00EE6DA0"/>
    <w:rsid w:val="00EF10BF"/>
    <w:rsid w:val="00EF4115"/>
    <w:rsid w:val="00EF58FB"/>
    <w:rsid w:val="00EF6024"/>
    <w:rsid w:val="00EF623E"/>
    <w:rsid w:val="00F006E0"/>
    <w:rsid w:val="00F01CC9"/>
    <w:rsid w:val="00F02367"/>
    <w:rsid w:val="00F02C7F"/>
    <w:rsid w:val="00F02EC6"/>
    <w:rsid w:val="00F047C3"/>
    <w:rsid w:val="00F06224"/>
    <w:rsid w:val="00F06817"/>
    <w:rsid w:val="00F0685F"/>
    <w:rsid w:val="00F074E8"/>
    <w:rsid w:val="00F07A0D"/>
    <w:rsid w:val="00F103A7"/>
    <w:rsid w:val="00F1073E"/>
    <w:rsid w:val="00F1340B"/>
    <w:rsid w:val="00F1527B"/>
    <w:rsid w:val="00F15F43"/>
    <w:rsid w:val="00F17294"/>
    <w:rsid w:val="00F17832"/>
    <w:rsid w:val="00F17F62"/>
    <w:rsid w:val="00F20126"/>
    <w:rsid w:val="00F202F3"/>
    <w:rsid w:val="00F2098F"/>
    <w:rsid w:val="00F2151F"/>
    <w:rsid w:val="00F2301D"/>
    <w:rsid w:val="00F24B35"/>
    <w:rsid w:val="00F25C53"/>
    <w:rsid w:val="00F25CE1"/>
    <w:rsid w:val="00F26A41"/>
    <w:rsid w:val="00F273F9"/>
    <w:rsid w:val="00F27482"/>
    <w:rsid w:val="00F27980"/>
    <w:rsid w:val="00F27C67"/>
    <w:rsid w:val="00F27FA2"/>
    <w:rsid w:val="00F306AC"/>
    <w:rsid w:val="00F313C6"/>
    <w:rsid w:val="00F3166E"/>
    <w:rsid w:val="00F32477"/>
    <w:rsid w:val="00F326F0"/>
    <w:rsid w:val="00F32BAD"/>
    <w:rsid w:val="00F335E6"/>
    <w:rsid w:val="00F3370C"/>
    <w:rsid w:val="00F3438C"/>
    <w:rsid w:val="00F35BDE"/>
    <w:rsid w:val="00F366C1"/>
    <w:rsid w:val="00F37423"/>
    <w:rsid w:val="00F410D4"/>
    <w:rsid w:val="00F41B8D"/>
    <w:rsid w:val="00F4200C"/>
    <w:rsid w:val="00F4375F"/>
    <w:rsid w:val="00F43F8A"/>
    <w:rsid w:val="00F44E9E"/>
    <w:rsid w:val="00F4515A"/>
    <w:rsid w:val="00F4529E"/>
    <w:rsid w:val="00F47CB2"/>
    <w:rsid w:val="00F5080E"/>
    <w:rsid w:val="00F5081B"/>
    <w:rsid w:val="00F51E60"/>
    <w:rsid w:val="00F52755"/>
    <w:rsid w:val="00F53580"/>
    <w:rsid w:val="00F53DFC"/>
    <w:rsid w:val="00F542F7"/>
    <w:rsid w:val="00F5492F"/>
    <w:rsid w:val="00F550AE"/>
    <w:rsid w:val="00F61399"/>
    <w:rsid w:val="00F61C08"/>
    <w:rsid w:val="00F62F21"/>
    <w:rsid w:val="00F64249"/>
    <w:rsid w:val="00F65496"/>
    <w:rsid w:val="00F6641C"/>
    <w:rsid w:val="00F666CD"/>
    <w:rsid w:val="00F70448"/>
    <w:rsid w:val="00F70FC8"/>
    <w:rsid w:val="00F721C6"/>
    <w:rsid w:val="00F72430"/>
    <w:rsid w:val="00F72FC2"/>
    <w:rsid w:val="00F73160"/>
    <w:rsid w:val="00F7456E"/>
    <w:rsid w:val="00F767E3"/>
    <w:rsid w:val="00F76F0D"/>
    <w:rsid w:val="00F770B4"/>
    <w:rsid w:val="00F80858"/>
    <w:rsid w:val="00F82119"/>
    <w:rsid w:val="00F8233D"/>
    <w:rsid w:val="00F82DC3"/>
    <w:rsid w:val="00F830B5"/>
    <w:rsid w:val="00F83345"/>
    <w:rsid w:val="00F83C46"/>
    <w:rsid w:val="00F845DD"/>
    <w:rsid w:val="00F84B6F"/>
    <w:rsid w:val="00F84EBA"/>
    <w:rsid w:val="00F850F8"/>
    <w:rsid w:val="00F86588"/>
    <w:rsid w:val="00F8753C"/>
    <w:rsid w:val="00F905B8"/>
    <w:rsid w:val="00F9211C"/>
    <w:rsid w:val="00F92A2F"/>
    <w:rsid w:val="00F937E0"/>
    <w:rsid w:val="00F94F70"/>
    <w:rsid w:val="00F9535B"/>
    <w:rsid w:val="00F9550A"/>
    <w:rsid w:val="00F96E80"/>
    <w:rsid w:val="00FA1D32"/>
    <w:rsid w:val="00FA4402"/>
    <w:rsid w:val="00FA5705"/>
    <w:rsid w:val="00FA671C"/>
    <w:rsid w:val="00FA6FF0"/>
    <w:rsid w:val="00FA77D8"/>
    <w:rsid w:val="00FA7FC4"/>
    <w:rsid w:val="00FB0F8C"/>
    <w:rsid w:val="00FB1E48"/>
    <w:rsid w:val="00FB2551"/>
    <w:rsid w:val="00FB35CA"/>
    <w:rsid w:val="00FB4D65"/>
    <w:rsid w:val="00FB6C25"/>
    <w:rsid w:val="00FB76E6"/>
    <w:rsid w:val="00FC3025"/>
    <w:rsid w:val="00FC37DB"/>
    <w:rsid w:val="00FC3CC1"/>
    <w:rsid w:val="00FC3DF6"/>
    <w:rsid w:val="00FC557D"/>
    <w:rsid w:val="00FC6086"/>
    <w:rsid w:val="00FC66D9"/>
    <w:rsid w:val="00FC7A7D"/>
    <w:rsid w:val="00FD00BE"/>
    <w:rsid w:val="00FD0C04"/>
    <w:rsid w:val="00FD15CB"/>
    <w:rsid w:val="00FD183A"/>
    <w:rsid w:val="00FD213A"/>
    <w:rsid w:val="00FD3702"/>
    <w:rsid w:val="00FD597C"/>
    <w:rsid w:val="00FE15CC"/>
    <w:rsid w:val="00FE2A8E"/>
    <w:rsid w:val="00FE3E78"/>
    <w:rsid w:val="00FE57F0"/>
    <w:rsid w:val="00FE5FDB"/>
    <w:rsid w:val="00FE6677"/>
    <w:rsid w:val="00FE7DA9"/>
    <w:rsid w:val="00FF2A31"/>
    <w:rsid w:val="00FF2CBC"/>
    <w:rsid w:val="00FF38A2"/>
    <w:rsid w:val="00FF3B19"/>
    <w:rsid w:val="00FF4FEB"/>
    <w:rsid w:val="00FF517B"/>
    <w:rsid w:val="00FF62DE"/>
    <w:rsid w:val="00FF6B76"/>
    <w:rsid w:val="00FF7B50"/>
    <w:rsid w:val="0113BD2C"/>
    <w:rsid w:val="01DB9017"/>
    <w:rsid w:val="02674E59"/>
    <w:rsid w:val="02A279BD"/>
    <w:rsid w:val="02EDEFFC"/>
    <w:rsid w:val="0320C374"/>
    <w:rsid w:val="04231400"/>
    <w:rsid w:val="042C5C65"/>
    <w:rsid w:val="0442FB75"/>
    <w:rsid w:val="05908C94"/>
    <w:rsid w:val="05F1E4A2"/>
    <w:rsid w:val="06E059CA"/>
    <w:rsid w:val="080A150F"/>
    <w:rsid w:val="08119B3E"/>
    <w:rsid w:val="085F2E18"/>
    <w:rsid w:val="0860AD5C"/>
    <w:rsid w:val="08933DB0"/>
    <w:rsid w:val="095117CE"/>
    <w:rsid w:val="09DC116A"/>
    <w:rsid w:val="0A5B99A4"/>
    <w:rsid w:val="0AAC65D1"/>
    <w:rsid w:val="0BBA119A"/>
    <w:rsid w:val="0ECCFA9E"/>
    <w:rsid w:val="0EDC2836"/>
    <w:rsid w:val="0EE9CAB1"/>
    <w:rsid w:val="0F3AAD7A"/>
    <w:rsid w:val="0F4CF26D"/>
    <w:rsid w:val="0FAC04A4"/>
    <w:rsid w:val="0FD05F3A"/>
    <w:rsid w:val="100B6287"/>
    <w:rsid w:val="1016F999"/>
    <w:rsid w:val="1109C2FA"/>
    <w:rsid w:val="11333CD5"/>
    <w:rsid w:val="1176BF88"/>
    <w:rsid w:val="118BC8FC"/>
    <w:rsid w:val="11A1FC23"/>
    <w:rsid w:val="12443920"/>
    <w:rsid w:val="124CF8D7"/>
    <w:rsid w:val="1292335D"/>
    <w:rsid w:val="13BCFD25"/>
    <w:rsid w:val="13EA9383"/>
    <w:rsid w:val="14409A3D"/>
    <w:rsid w:val="144C5B5F"/>
    <w:rsid w:val="146D547E"/>
    <w:rsid w:val="148033BD"/>
    <w:rsid w:val="14CBC22F"/>
    <w:rsid w:val="1503BC67"/>
    <w:rsid w:val="151A0BF1"/>
    <w:rsid w:val="15263F5F"/>
    <w:rsid w:val="15DD57F0"/>
    <w:rsid w:val="16213E26"/>
    <w:rsid w:val="16B962BD"/>
    <w:rsid w:val="17373E91"/>
    <w:rsid w:val="174FAC68"/>
    <w:rsid w:val="17F20880"/>
    <w:rsid w:val="180F46AC"/>
    <w:rsid w:val="184B9FA6"/>
    <w:rsid w:val="186E5780"/>
    <w:rsid w:val="189F2C68"/>
    <w:rsid w:val="1948C85D"/>
    <w:rsid w:val="19632CB7"/>
    <w:rsid w:val="19991EBD"/>
    <w:rsid w:val="19AF638F"/>
    <w:rsid w:val="1A4BA2F1"/>
    <w:rsid w:val="1C1EAB49"/>
    <w:rsid w:val="1C4B40DF"/>
    <w:rsid w:val="1C957FFE"/>
    <w:rsid w:val="1CE10B5C"/>
    <w:rsid w:val="1D64EFB0"/>
    <w:rsid w:val="1D7642FD"/>
    <w:rsid w:val="1DE46669"/>
    <w:rsid w:val="1E7C13CA"/>
    <w:rsid w:val="1ED3CD3E"/>
    <w:rsid w:val="1FA3D928"/>
    <w:rsid w:val="1FD16B94"/>
    <w:rsid w:val="2007B01A"/>
    <w:rsid w:val="204C9C33"/>
    <w:rsid w:val="2058354C"/>
    <w:rsid w:val="20C35D72"/>
    <w:rsid w:val="20FC2361"/>
    <w:rsid w:val="21BA772E"/>
    <w:rsid w:val="21C39D1A"/>
    <w:rsid w:val="21DE577B"/>
    <w:rsid w:val="2299B427"/>
    <w:rsid w:val="22E5BB63"/>
    <w:rsid w:val="23B496B2"/>
    <w:rsid w:val="23E251CE"/>
    <w:rsid w:val="244334EE"/>
    <w:rsid w:val="24B5C2C4"/>
    <w:rsid w:val="24C2F8EF"/>
    <w:rsid w:val="24D66C7D"/>
    <w:rsid w:val="2513E3F7"/>
    <w:rsid w:val="264BAC85"/>
    <w:rsid w:val="27BEBFC3"/>
    <w:rsid w:val="28A21ED9"/>
    <w:rsid w:val="28AF326D"/>
    <w:rsid w:val="28D030CF"/>
    <w:rsid w:val="28F878B8"/>
    <w:rsid w:val="290951C2"/>
    <w:rsid w:val="2913B73F"/>
    <w:rsid w:val="299BF939"/>
    <w:rsid w:val="2AEE985B"/>
    <w:rsid w:val="2B2FD149"/>
    <w:rsid w:val="2B556C5A"/>
    <w:rsid w:val="2B60CAE4"/>
    <w:rsid w:val="2CFA4444"/>
    <w:rsid w:val="2E164B2B"/>
    <w:rsid w:val="2E650728"/>
    <w:rsid w:val="2E9DF267"/>
    <w:rsid w:val="2EA24600"/>
    <w:rsid w:val="2EE58026"/>
    <w:rsid w:val="2F3D5D6A"/>
    <w:rsid w:val="3003D49C"/>
    <w:rsid w:val="3043BA97"/>
    <w:rsid w:val="308A8DE6"/>
    <w:rsid w:val="30AD9C22"/>
    <w:rsid w:val="3118ED81"/>
    <w:rsid w:val="3138A26F"/>
    <w:rsid w:val="31553C95"/>
    <w:rsid w:val="31AA60E8"/>
    <w:rsid w:val="3270C0A4"/>
    <w:rsid w:val="3312FADE"/>
    <w:rsid w:val="331F62F1"/>
    <w:rsid w:val="33B7D53E"/>
    <w:rsid w:val="34C9B2C0"/>
    <w:rsid w:val="35312F8F"/>
    <w:rsid w:val="35A842CD"/>
    <w:rsid w:val="35C4D9EC"/>
    <w:rsid w:val="35D86927"/>
    <w:rsid w:val="3653829F"/>
    <w:rsid w:val="36901E5C"/>
    <w:rsid w:val="36B0A28C"/>
    <w:rsid w:val="36E108ED"/>
    <w:rsid w:val="36FC6020"/>
    <w:rsid w:val="376646E3"/>
    <w:rsid w:val="37D3E72A"/>
    <w:rsid w:val="38149E50"/>
    <w:rsid w:val="385FBA40"/>
    <w:rsid w:val="391DCB96"/>
    <w:rsid w:val="39D365F5"/>
    <w:rsid w:val="3A0CC834"/>
    <w:rsid w:val="3A2E8E92"/>
    <w:rsid w:val="3A812E7D"/>
    <w:rsid w:val="3B78E2C7"/>
    <w:rsid w:val="3BAC97A5"/>
    <w:rsid w:val="3BCC57A8"/>
    <w:rsid w:val="3C5F6ABD"/>
    <w:rsid w:val="3CA55C6D"/>
    <w:rsid w:val="3D11B84E"/>
    <w:rsid w:val="3D33877D"/>
    <w:rsid w:val="3DA09D5F"/>
    <w:rsid w:val="3E3051FE"/>
    <w:rsid w:val="3F6ED825"/>
    <w:rsid w:val="3FB3C6AB"/>
    <w:rsid w:val="3FC1109B"/>
    <w:rsid w:val="40BE3C9E"/>
    <w:rsid w:val="40F400CC"/>
    <w:rsid w:val="414DF9C8"/>
    <w:rsid w:val="4189EB90"/>
    <w:rsid w:val="4191B1F5"/>
    <w:rsid w:val="41B4B902"/>
    <w:rsid w:val="438E4AE9"/>
    <w:rsid w:val="43F5B664"/>
    <w:rsid w:val="451F2EB5"/>
    <w:rsid w:val="452773EE"/>
    <w:rsid w:val="45757574"/>
    <w:rsid w:val="45E9F4C5"/>
    <w:rsid w:val="46023DA7"/>
    <w:rsid w:val="4632180E"/>
    <w:rsid w:val="464278B7"/>
    <w:rsid w:val="464946DA"/>
    <w:rsid w:val="4662B594"/>
    <w:rsid w:val="468FBF2C"/>
    <w:rsid w:val="46F5FC7E"/>
    <w:rsid w:val="477A62FA"/>
    <w:rsid w:val="477D825C"/>
    <w:rsid w:val="4863C3A5"/>
    <w:rsid w:val="49FD11C4"/>
    <w:rsid w:val="4B1E40D3"/>
    <w:rsid w:val="4B30E06C"/>
    <w:rsid w:val="4B7C7903"/>
    <w:rsid w:val="4BA7CE62"/>
    <w:rsid w:val="4C54E47C"/>
    <w:rsid w:val="4CECB632"/>
    <w:rsid w:val="4D2A7666"/>
    <w:rsid w:val="4D50444E"/>
    <w:rsid w:val="4D527BBA"/>
    <w:rsid w:val="4D6B5BB6"/>
    <w:rsid w:val="4D6C9126"/>
    <w:rsid w:val="4DDFBE3F"/>
    <w:rsid w:val="4E8BC822"/>
    <w:rsid w:val="4F2970B3"/>
    <w:rsid w:val="4F4CF0AC"/>
    <w:rsid w:val="4F6D878B"/>
    <w:rsid w:val="5078A06A"/>
    <w:rsid w:val="50865381"/>
    <w:rsid w:val="509FBE9E"/>
    <w:rsid w:val="5100A515"/>
    <w:rsid w:val="517F4F2A"/>
    <w:rsid w:val="53317C6A"/>
    <w:rsid w:val="53541AC2"/>
    <w:rsid w:val="53999BE9"/>
    <w:rsid w:val="53B6DAB2"/>
    <w:rsid w:val="53BE0B10"/>
    <w:rsid w:val="5493BE51"/>
    <w:rsid w:val="54C71639"/>
    <w:rsid w:val="54E86001"/>
    <w:rsid w:val="5654A961"/>
    <w:rsid w:val="576EBE0F"/>
    <w:rsid w:val="58035B2B"/>
    <w:rsid w:val="582BC8BD"/>
    <w:rsid w:val="58345A45"/>
    <w:rsid w:val="58416170"/>
    <w:rsid w:val="58D891B9"/>
    <w:rsid w:val="590A8E70"/>
    <w:rsid w:val="59212765"/>
    <w:rsid w:val="592358CE"/>
    <w:rsid w:val="597EF4A9"/>
    <w:rsid w:val="5A2AC0C7"/>
    <w:rsid w:val="5A9ED4A9"/>
    <w:rsid w:val="5ABF0648"/>
    <w:rsid w:val="5AEA0BCE"/>
    <w:rsid w:val="5B279925"/>
    <w:rsid w:val="5BDEE5E2"/>
    <w:rsid w:val="5BE67727"/>
    <w:rsid w:val="5C284934"/>
    <w:rsid w:val="5C774D38"/>
    <w:rsid w:val="5C996D53"/>
    <w:rsid w:val="5CF7297E"/>
    <w:rsid w:val="5D4F7634"/>
    <w:rsid w:val="5DEDD890"/>
    <w:rsid w:val="5E6BA510"/>
    <w:rsid w:val="5E756F34"/>
    <w:rsid w:val="5EB14045"/>
    <w:rsid w:val="5F3D8BDB"/>
    <w:rsid w:val="604160DD"/>
    <w:rsid w:val="6135B4D9"/>
    <w:rsid w:val="62ED2407"/>
    <w:rsid w:val="63537EDD"/>
    <w:rsid w:val="635B16B1"/>
    <w:rsid w:val="63F20F4C"/>
    <w:rsid w:val="64B520CB"/>
    <w:rsid w:val="64E1A64B"/>
    <w:rsid w:val="64E4624F"/>
    <w:rsid w:val="6567E86E"/>
    <w:rsid w:val="65A9C186"/>
    <w:rsid w:val="65FCAD69"/>
    <w:rsid w:val="66698CDB"/>
    <w:rsid w:val="66715DFA"/>
    <w:rsid w:val="66A9E2A4"/>
    <w:rsid w:val="66CB834C"/>
    <w:rsid w:val="66F383F9"/>
    <w:rsid w:val="6737E975"/>
    <w:rsid w:val="677CBBEA"/>
    <w:rsid w:val="696FB118"/>
    <w:rsid w:val="6D7929CF"/>
    <w:rsid w:val="6EE1C416"/>
    <w:rsid w:val="7006FF38"/>
    <w:rsid w:val="70C1EED5"/>
    <w:rsid w:val="713B1FD8"/>
    <w:rsid w:val="71AD3A1B"/>
    <w:rsid w:val="71F53A8F"/>
    <w:rsid w:val="72091E6A"/>
    <w:rsid w:val="7217D45E"/>
    <w:rsid w:val="723F6F35"/>
    <w:rsid w:val="7277D148"/>
    <w:rsid w:val="72D2EEB6"/>
    <w:rsid w:val="7386655A"/>
    <w:rsid w:val="7402C049"/>
    <w:rsid w:val="7475AA59"/>
    <w:rsid w:val="74B3AEED"/>
    <w:rsid w:val="754A3626"/>
    <w:rsid w:val="75C9DBAA"/>
    <w:rsid w:val="764E42B4"/>
    <w:rsid w:val="77189044"/>
    <w:rsid w:val="77F048FF"/>
    <w:rsid w:val="785411A8"/>
    <w:rsid w:val="786F5D37"/>
    <w:rsid w:val="794CBB16"/>
    <w:rsid w:val="797470D9"/>
    <w:rsid w:val="7A488497"/>
    <w:rsid w:val="7A67CE2A"/>
    <w:rsid w:val="7AA927BE"/>
    <w:rsid w:val="7B173B94"/>
    <w:rsid w:val="7B5251BE"/>
    <w:rsid w:val="7BB336C5"/>
    <w:rsid w:val="7BCAC43C"/>
    <w:rsid w:val="7BE4E218"/>
    <w:rsid w:val="7C47165B"/>
    <w:rsid w:val="7C7EAE77"/>
    <w:rsid w:val="7C8F78C3"/>
    <w:rsid w:val="7D78B3F4"/>
    <w:rsid w:val="7DE03C0D"/>
    <w:rsid w:val="7E14DAA5"/>
    <w:rsid w:val="7E190157"/>
    <w:rsid w:val="7E415C9E"/>
    <w:rsid w:val="7EA0D887"/>
    <w:rsid w:val="7F03667F"/>
  </w:rsids>
  <m:mathPr>
    <m:mathFont m:val="Cambria Math"/>
    <m:brkBin m:val="before"/>
    <m:brkBinSub m:val="--"/>
    <m:smallFrac m:val="0"/>
    <m:dispDef/>
    <m:lMargin m:val="0"/>
    <m:rMargin m:val="0"/>
    <m:defJc m:val="centerGroup"/>
    <m:wrapIndent m:val="1440"/>
    <m:intLim m:val="subSup"/>
    <m:naryLim m:val="undOvr"/>
  </m:mathPr>
  <w:themeFontLang w:val="es-C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D4D8A3"/>
  <w15:chartTrackingRefBased/>
  <w15:docId w15:val="{CC968F95-556E-4731-8E8B-A53F0FAEE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2EB6"/>
    <w:pPr>
      <w:spacing w:line="360" w:lineRule="auto"/>
      <w:jc w:val="both"/>
    </w:pPr>
    <w:rPr>
      <w:rFonts w:ascii="Arial" w:hAnsi="Arial"/>
      <w:sz w:val="24"/>
    </w:rPr>
  </w:style>
  <w:style w:type="paragraph" w:styleId="Ttulo1">
    <w:name w:val="heading 1"/>
    <w:basedOn w:val="Normal"/>
    <w:next w:val="Normal"/>
    <w:link w:val="Ttulo1Car"/>
    <w:uiPriority w:val="9"/>
    <w:qFormat/>
    <w:rsid w:val="00353946"/>
    <w:pPr>
      <w:keepNext/>
      <w:keepLines/>
      <w:numPr>
        <w:numId w:val="1"/>
      </w:numPr>
      <w:spacing w:before="240" w:after="120"/>
      <w:outlineLvl w:val="0"/>
    </w:pPr>
    <w:rPr>
      <w:rFonts w:eastAsiaTheme="majorEastAsia" w:cstheme="majorBidi"/>
      <w:b/>
      <w:sz w:val="28"/>
      <w:szCs w:val="32"/>
    </w:rPr>
  </w:style>
  <w:style w:type="paragraph" w:styleId="Ttulo2">
    <w:name w:val="heading 2"/>
    <w:basedOn w:val="Normal"/>
    <w:next w:val="Normal"/>
    <w:link w:val="Ttulo2Car"/>
    <w:uiPriority w:val="9"/>
    <w:unhideWhenUsed/>
    <w:qFormat/>
    <w:rsid w:val="00353946"/>
    <w:pPr>
      <w:keepNext/>
      <w:keepLines/>
      <w:numPr>
        <w:ilvl w:val="1"/>
        <w:numId w:val="1"/>
      </w:numPr>
      <w:spacing w:before="40" w:after="120"/>
      <w:ind w:left="2984"/>
      <w:outlineLvl w:val="1"/>
    </w:pPr>
    <w:rPr>
      <w:rFonts w:eastAsiaTheme="majorEastAsia" w:cstheme="majorBidi"/>
      <w:b/>
      <w:szCs w:val="26"/>
    </w:rPr>
  </w:style>
  <w:style w:type="paragraph" w:styleId="Ttulo3">
    <w:name w:val="heading 3"/>
    <w:basedOn w:val="Normal"/>
    <w:next w:val="Normal"/>
    <w:link w:val="Ttulo3Car"/>
    <w:uiPriority w:val="9"/>
    <w:unhideWhenUsed/>
    <w:qFormat/>
    <w:rsid w:val="00353946"/>
    <w:pPr>
      <w:keepNext/>
      <w:keepLines/>
      <w:numPr>
        <w:ilvl w:val="2"/>
        <w:numId w:val="1"/>
      </w:numPr>
      <w:spacing w:before="40" w:after="120"/>
      <w:outlineLvl w:val="2"/>
    </w:pPr>
    <w:rPr>
      <w:rFonts w:eastAsiaTheme="majorEastAsia" w:cstheme="majorBidi"/>
      <w:b/>
      <w:szCs w:val="24"/>
    </w:rPr>
  </w:style>
  <w:style w:type="paragraph" w:styleId="Ttulo4">
    <w:name w:val="heading 4"/>
    <w:basedOn w:val="Normal"/>
    <w:next w:val="Normal"/>
    <w:link w:val="Ttulo4Car"/>
    <w:uiPriority w:val="9"/>
    <w:unhideWhenUsed/>
    <w:qFormat/>
    <w:rsid w:val="006F3967"/>
    <w:pPr>
      <w:keepNext/>
      <w:keepLines/>
      <w:numPr>
        <w:ilvl w:val="3"/>
        <w:numId w:val="1"/>
      </w:numPr>
      <w:spacing w:before="40" w:after="0"/>
      <w:outlineLvl w:val="3"/>
    </w:pPr>
    <w:rPr>
      <w:rFonts w:eastAsiaTheme="majorEastAsia" w:cstheme="majorBidi"/>
      <w:b/>
      <w:i/>
      <w:iCs/>
    </w:rPr>
  </w:style>
  <w:style w:type="paragraph" w:styleId="Ttulo5">
    <w:name w:val="heading 5"/>
    <w:basedOn w:val="Normal"/>
    <w:next w:val="Normal"/>
    <w:link w:val="Ttulo5Car"/>
    <w:uiPriority w:val="9"/>
    <w:unhideWhenUsed/>
    <w:qFormat/>
    <w:rsid w:val="003C482F"/>
    <w:pPr>
      <w:keepNext/>
      <w:keepLines/>
      <w:spacing w:before="40" w:after="0" w:line="259" w:lineRule="auto"/>
      <w:ind w:left="2232" w:hanging="792"/>
      <w:outlineLvl w:val="4"/>
    </w:pPr>
    <w:rPr>
      <w:rFonts w:eastAsiaTheme="majorEastAsia" w:cstheme="majorBidi"/>
      <w:b/>
      <w:kern w:val="0"/>
      <w:sz w:val="22"/>
      <w14:ligatures w14:val="none"/>
    </w:rPr>
  </w:style>
  <w:style w:type="paragraph" w:styleId="Ttulo6">
    <w:name w:val="heading 6"/>
    <w:basedOn w:val="Normal"/>
    <w:next w:val="Normal"/>
    <w:link w:val="Ttulo6Car"/>
    <w:uiPriority w:val="9"/>
    <w:semiHidden/>
    <w:unhideWhenUsed/>
    <w:qFormat/>
    <w:rsid w:val="003C482F"/>
    <w:pPr>
      <w:keepNext/>
      <w:keepLines/>
      <w:spacing w:before="40" w:after="0" w:line="259" w:lineRule="auto"/>
      <w:ind w:left="2736" w:hanging="936"/>
      <w:outlineLvl w:val="5"/>
    </w:pPr>
    <w:rPr>
      <w:rFonts w:asciiTheme="majorHAnsi" w:eastAsiaTheme="majorEastAsia" w:hAnsiTheme="majorHAnsi" w:cstheme="majorBidi"/>
      <w:color w:val="1F3763" w:themeColor="accent1" w:themeShade="7F"/>
      <w:kern w:val="0"/>
      <w:sz w:val="22"/>
      <w14:ligatures w14:val="none"/>
    </w:rPr>
  </w:style>
  <w:style w:type="paragraph" w:styleId="Ttulo7">
    <w:name w:val="heading 7"/>
    <w:basedOn w:val="Normal"/>
    <w:next w:val="Normal"/>
    <w:link w:val="Ttulo7Car"/>
    <w:uiPriority w:val="9"/>
    <w:semiHidden/>
    <w:unhideWhenUsed/>
    <w:qFormat/>
    <w:rsid w:val="003C482F"/>
    <w:pPr>
      <w:keepNext/>
      <w:keepLines/>
      <w:spacing w:before="40" w:after="0" w:line="259" w:lineRule="auto"/>
      <w:ind w:left="3240" w:hanging="1080"/>
      <w:outlineLvl w:val="6"/>
    </w:pPr>
    <w:rPr>
      <w:rFonts w:asciiTheme="majorHAnsi" w:eastAsiaTheme="majorEastAsia" w:hAnsiTheme="majorHAnsi" w:cstheme="majorBidi"/>
      <w:i/>
      <w:iCs/>
      <w:color w:val="1F3763" w:themeColor="accent1" w:themeShade="7F"/>
      <w:kern w:val="0"/>
      <w:sz w:val="22"/>
      <w14:ligatures w14:val="none"/>
    </w:rPr>
  </w:style>
  <w:style w:type="paragraph" w:styleId="Ttulo8">
    <w:name w:val="heading 8"/>
    <w:basedOn w:val="Normal"/>
    <w:next w:val="Normal"/>
    <w:link w:val="Ttulo8Car"/>
    <w:uiPriority w:val="9"/>
    <w:semiHidden/>
    <w:unhideWhenUsed/>
    <w:qFormat/>
    <w:rsid w:val="003C482F"/>
    <w:pPr>
      <w:keepNext/>
      <w:keepLines/>
      <w:spacing w:before="40" w:after="0" w:line="259" w:lineRule="auto"/>
      <w:ind w:left="3744" w:hanging="1224"/>
      <w:outlineLvl w:val="7"/>
    </w:pPr>
    <w:rPr>
      <w:rFonts w:asciiTheme="majorHAnsi" w:eastAsiaTheme="majorEastAsia" w:hAnsiTheme="majorHAnsi" w:cstheme="majorBidi"/>
      <w:color w:val="272727" w:themeColor="text1" w:themeTint="D8"/>
      <w:kern w:val="0"/>
      <w:sz w:val="21"/>
      <w:szCs w:val="21"/>
      <w14:ligatures w14:val="none"/>
    </w:rPr>
  </w:style>
  <w:style w:type="paragraph" w:styleId="Ttulo9">
    <w:name w:val="heading 9"/>
    <w:basedOn w:val="Normal"/>
    <w:next w:val="Normal"/>
    <w:link w:val="Ttulo9Car"/>
    <w:uiPriority w:val="9"/>
    <w:semiHidden/>
    <w:unhideWhenUsed/>
    <w:qFormat/>
    <w:rsid w:val="003C482F"/>
    <w:pPr>
      <w:keepNext/>
      <w:keepLines/>
      <w:spacing w:before="40" w:after="0" w:line="259" w:lineRule="auto"/>
      <w:ind w:left="4320" w:hanging="1440"/>
      <w:outlineLvl w:val="8"/>
    </w:pPr>
    <w:rPr>
      <w:rFonts w:asciiTheme="majorHAnsi" w:eastAsiaTheme="majorEastAsia" w:hAnsiTheme="majorHAnsi" w:cstheme="majorBidi"/>
      <w:i/>
      <w:iCs/>
      <w:color w:val="272727" w:themeColor="text1" w:themeTint="D8"/>
      <w:kern w:val="0"/>
      <w:sz w:val="21"/>
      <w:szCs w:val="21"/>
      <w14:ligatures w14:val="none"/>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53946"/>
    <w:rPr>
      <w:rFonts w:ascii="Arial" w:eastAsiaTheme="majorEastAsia" w:hAnsi="Arial" w:cstheme="majorBidi"/>
      <w:b/>
      <w:sz w:val="28"/>
      <w:szCs w:val="32"/>
    </w:rPr>
  </w:style>
  <w:style w:type="character" w:customStyle="1" w:styleId="Ttulo2Car">
    <w:name w:val="Título 2 Car"/>
    <w:basedOn w:val="Fuentedeprrafopredeter"/>
    <w:link w:val="Ttulo2"/>
    <w:uiPriority w:val="9"/>
    <w:rsid w:val="00353946"/>
    <w:rPr>
      <w:rFonts w:ascii="Arial" w:eastAsiaTheme="majorEastAsia" w:hAnsi="Arial" w:cstheme="majorBidi"/>
      <w:b/>
      <w:sz w:val="24"/>
      <w:szCs w:val="26"/>
    </w:rPr>
  </w:style>
  <w:style w:type="character" w:customStyle="1" w:styleId="Ttulo3Car">
    <w:name w:val="Título 3 Car"/>
    <w:basedOn w:val="Fuentedeprrafopredeter"/>
    <w:link w:val="Ttulo3"/>
    <w:uiPriority w:val="9"/>
    <w:rsid w:val="00353946"/>
    <w:rPr>
      <w:rFonts w:ascii="Arial" w:eastAsiaTheme="majorEastAsia" w:hAnsi="Arial" w:cstheme="majorBidi"/>
      <w:b/>
      <w:sz w:val="24"/>
      <w:szCs w:val="24"/>
    </w:rPr>
  </w:style>
  <w:style w:type="character" w:customStyle="1" w:styleId="Ttulo4Car">
    <w:name w:val="Título 4 Car"/>
    <w:basedOn w:val="Fuentedeprrafopredeter"/>
    <w:link w:val="Ttulo4"/>
    <w:uiPriority w:val="9"/>
    <w:rsid w:val="006F3967"/>
    <w:rPr>
      <w:rFonts w:ascii="Arial" w:eastAsiaTheme="majorEastAsia" w:hAnsi="Arial" w:cstheme="majorBidi"/>
      <w:b/>
      <w:i/>
      <w:iCs/>
      <w:sz w:val="24"/>
    </w:rPr>
  </w:style>
  <w:style w:type="paragraph" w:customStyle="1" w:styleId="Numerado">
    <w:name w:val="Numerado"/>
    <w:basedOn w:val="Normal"/>
    <w:link w:val="NumeradoCar"/>
    <w:qFormat/>
    <w:rsid w:val="00F27FA2"/>
    <w:pPr>
      <w:numPr>
        <w:numId w:val="2"/>
      </w:numPr>
      <w:spacing w:after="40"/>
    </w:pPr>
    <w:rPr>
      <w:rFonts w:ascii="Aptos" w:hAnsi="Aptos"/>
    </w:rPr>
  </w:style>
  <w:style w:type="character" w:customStyle="1" w:styleId="NumeradoCar">
    <w:name w:val="Numerado Car"/>
    <w:basedOn w:val="Fuentedeprrafopredeter"/>
    <w:link w:val="Numerado"/>
    <w:rsid w:val="00F27FA2"/>
    <w:rPr>
      <w:rFonts w:ascii="Aptos" w:hAnsi="Aptos"/>
      <w:sz w:val="24"/>
    </w:rPr>
  </w:style>
  <w:style w:type="table" w:styleId="Tablaconcuadrcula">
    <w:name w:val="Table Grid"/>
    <w:basedOn w:val="Tablanormal"/>
    <w:uiPriority w:val="39"/>
    <w:rsid w:val="00586D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067D9"/>
    <w:pPr>
      <w:spacing w:after="200"/>
      <w:jc w:val="center"/>
    </w:pPr>
    <w:rPr>
      <w:i/>
      <w:iCs/>
      <w:sz w:val="20"/>
      <w:szCs w:val="18"/>
    </w:rPr>
  </w:style>
  <w:style w:type="character" w:customStyle="1" w:styleId="Ttulo5Car">
    <w:name w:val="Título 5 Car"/>
    <w:basedOn w:val="Fuentedeprrafopredeter"/>
    <w:link w:val="Ttulo5"/>
    <w:uiPriority w:val="9"/>
    <w:rsid w:val="003C482F"/>
    <w:rPr>
      <w:rFonts w:ascii="Arial" w:eastAsiaTheme="majorEastAsia" w:hAnsi="Arial" w:cstheme="majorBidi"/>
      <w:b/>
      <w:kern w:val="0"/>
      <w14:ligatures w14:val="none"/>
    </w:rPr>
  </w:style>
  <w:style w:type="character" w:customStyle="1" w:styleId="Ttulo6Car">
    <w:name w:val="Título 6 Car"/>
    <w:basedOn w:val="Fuentedeprrafopredeter"/>
    <w:link w:val="Ttulo6"/>
    <w:uiPriority w:val="9"/>
    <w:semiHidden/>
    <w:rsid w:val="003C482F"/>
    <w:rPr>
      <w:rFonts w:asciiTheme="majorHAnsi" w:eastAsiaTheme="majorEastAsia" w:hAnsiTheme="majorHAnsi" w:cstheme="majorBidi"/>
      <w:color w:val="1F3763" w:themeColor="accent1" w:themeShade="7F"/>
      <w:kern w:val="0"/>
      <w14:ligatures w14:val="none"/>
    </w:rPr>
  </w:style>
  <w:style w:type="character" w:customStyle="1" w:styleId="Ttulo7Car">
    <w:name w:val="Título 7 Car"/>
    <w:basedOn w:val="Fuentedeprrafopredeter"/>
    <w:link w:val="Ttulo7"/>
    <w:uiPriority w:val="9"/>
    <w:semiHidden/>
    <w:rsid w:val="003C482F"/>
    <w:rPr>
      <w:rFonts w:asciiTheme="majorHAnsi" w:eastAsiaTheme="majorEastAsia" w:hAnsiTheme="majorHAnsi" w:cstheme="majorBidi"/>
      <w:i/>
      <w:iCs/>
      <w:color w:val="1F3763" w:themeColor="accent1" w:themeShade="7F"/>
      <w:kern w:val="0"/>
      <w14:ligatures w14:val="none"/>
    </w:rPr>
  </w:style>
  <w:style w:type="character" w:customStyle="1" w:styleId="Ttulo8Car">
    <w:name w:val="Título 8 Car"/>
    <w:basedOn w:val="Fuentedeprrafopredeter"/>
    <w:link w:val="Ttulo8"/>
    <w:uiPriority w:val="9"/>
    <w:semiHidden/>
    <w:rsid w:val="003C482F"/>
    <w:rPr>
      <w:rFonts w:asciiTheme="majorHAnsi" w:eastAsiaTheme="majorEastAsia" w:hAnsiTheme="majorHAnsi" w:cstheme="majorBidi"/>
      <w:color w:val="272727" w:themeColor="text1" w:themeTint="D8"/>
      <w:kern w:val="0"/>
      <w:sz w:val="21"/>
      <w:szCs w:val="21"/>
      <w14:ligatures w14:val="none"/>
    </w:rPr>
  </w:style>
  <w:style w:type="character" w:customStyle="1" w:styleId="Ttulo9Car">
    <w:name w:val="Título 9 Car"/>
    <w:basedOn w:val="Fuentedeprrafopredeter"/>
    <w:link w:val="Ttulo9"/>
    <w:uiPriority w:val="9"/>
    <w:semiHidden/>
    <w:rsid w:val="003C482F"/>
    <w:rPr>
      <w:rFonts w:asciiTheme="majorHAnsi" w:eastAsiaTheme="majorEastAsia" w:hAnsiTheme="majorHAnsi" w:cstheme="majorBidi"/>
      <w:i/>
      <w:iCs/>
      <w:color w:val="272727" w:themeColor="text1" w:themeTint="D8"/>
      <w:kern w:val="0"/>
      <w:sz w:val="21"/>
      <w:szCs w:val="21"/>
      <w14:ligatures w14:val="none"/>
    </w:rPr>
  </w:style>
  <w:style w:type="table" w:styleId="Tabladelista4-nfasis1">
    <w:name w:val="List Table 4 Accent 1"/>
    <w:basedOn w:val="Tablanormal"/>
    <w:uiPriority w:val="49"/>
    <w:rsid w:val="0001590F"/>
    <w:pPr>
      <w:spacing w:after="0" w:line="240" w:lineRule="auto"/>
    </w:pPr>
    <w:rPr>
      <w:kern w:val="0"/>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lista3-nfasis1">
    <w:name w:val="List Table 3 Accent 1"/>
    <w:basedOn w:val="Tablanormal"/>
    <w:uiPriority w:val="48"/>
    <w:rsid w:val="00D82B5B"/>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styleId="Refdecomentario">
    <w:name w:val="annotation reference"/>
    <w:basedOn w:val="Fuentedeprrafopredeter"/>
    <w:uiPriority w:val="99"/>
    <w:semiHidden/>
    <w:unhideWhenUsed/>
    <w:rsid w:val="00415475"/>
    <w:rPr>
      <w:sz w:val="16"/>
      <w:szCs w:val="16"/>
    </w:rPr>
  </w:style>
  <w:style w:type="paragraph" w:styleId="Textocomentario">
    <w:name w:val="annotation text"/>
    <w:basedOn w:val="Normal"/>
    <w:link w:val="TextocomentarioCar"/>
    <w:uiPriority w:val="99"/>
    <w:unhideWhenUsed/>
    <w:rsid w:val="00415475"/>
    <w:pPr>
      <w:spacing w:line="240" w:lineRule="auto"/>
    </w:pPr>
    <w:rPr>
      <w:sz w:val="20"/>
      <w:szCs w:val="20"/>
    </w:rPr>
  </w:style>
  <w:style w:type="character" w:customStyle="1" w:styleId="TextocomentarioCar">
    <w:name w:val="Texto comentario Car"/>
    <w:basedOn w:val="Fuentedeprrafopredeter"/>
    <w:link w:val="Textocomentario"/>
    <w:uiPriority w:val="99"/>
    <w:rsid w:val="00415475"/>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415475"/>
    <w:rPr>
      <w:b/>
      <w:bCs/>
    </w:rPr>
  </w:style>
  <w:style w:type="character" w:customStyle="1" w:styleId="AsuntodelcomentarioCar">
    <w:name w:val="Asunto del comentario Car"/>
    <w:basedOn w:val="TextocomentarioCar"/>
    <w:link w:val="Asuntodelcomentario"/>
    <w:uiPriority w:val="99"/>
    <w:semiHidden/>
    <w:rsid w:val="00415475"/>
    <w:rPr>
      <w:rFonts w:ascii="Arial" w:hAnsi="Arial"/>
      <w:b/>
      <w:bCs/>
      <w:sz w:val="20"/>
      <w:szCs w:val="20"/>
    </w:rPr>
  </w:style>
  <w:style w:type="character" w:customStyle="1" w:styleId="fontstyle01">
    <w:name w:val="fontstyle01"/>
    <w:basedOn w:val="Fuentedeprrafopredeter"/>
    <w:rsid w:val="006A3691"/>
    <w:rPr>
      <w:rFonts w:ascii="ArialMT" w:hAnsi="ArialMT" w:hint="default"/>
      <w:b w:val="0"/>
      <w:bCs w:val="0"/>
      <w:i w:val="0"/>
      <w:iCs w:val="0"/>
      <w:color w:val="000000"/>
      <w:sz w:val="22"/>
      <w:szCs w:val="22"/>
    </w:rPr>
  </w:style>
  <w:style w:type="character" w:styleId="Hipervnculo">
    <w:name w:val="Hyperlink"/>
    <w:basedOn w:val="Fuentedeprrafopredeter"/>
    <w:uiPriority w:val="99"/>
    <w:unhideWhenUsed/>
    <w:rsid w:val="00EC21BD"/>
    <w:rPr>
      <w:color w:val="0563C1" w:themeColor="hyperlink"/>
      <w:u w:val="single"/>
    </w:rPr>
  </w:style>
  <w:style w:type="character" w:styleId="Mencinsinresolver">
    <w:name w:val="Unresolved Mention"/>
    <w:basedOn w:val="Fuentedeprrafopredeter"/>
    <w:uiPriority w:val="99"/>
    <w:semiHidden/>
    <w:unhideWhenUsed/>
    <w:rsid w:val="00EC21BD"/>
    <w:rPr>
      <w:color w:val="605E5C"/>
      <w:shd w:val="clear" w:color="auto" w:fill="E1DFDD"/>
    </w:rPr>
  </w:style>
  <w:style w:type="paragraph" w:styleId="Encabezado">
    <w:name w:val="header"/>
    <w:basedOn w:val="Normal"/>
    <w:link w:val="EncabezadoCar"/>
    <w:uiPriority w:val="99"/>
    <w:unhideWhenUsed/>
    <w:rsid w:val="009B44F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B44F2"/>
    <w:rPr>
      <w:rFonts w:ascii="Arial" w:hAnsi="Arial"/>
      <w:sz w:val="24"/>
    </w:rPr>
  </w:style>
  <w:style w:type="paragraph" w:styleId="Piedepgina">
    <w:name w:val="footer"/>
    <w:basedOn w:val="Normal"/>
    <w:link w:val="PiedepginaCar"/>
    <w:uiPriority w:val="99"/>
    <w:unhideWhenUsed/>
    <w:rsid w:val="009B44F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B44F2"/>
    <w:rPr>
      <w:rFonts w:ascii="Arial" w:hAnsi="Arial"/>
      <w:sz w:val="24"/>
    </w:rPr>
  </w:style>
  <w:style w:type="paragraph" w:styleId="Prrafodelista">
    <w:name w:val="List Paragraph"/>
    <w:aliases w:val="Bullet 1,Use Case List Paragraph,Bullet List,FooterText,numbered,Paragraphe de liste1,lp1,3,List Paragraph1,Bulletr List Paragraph,列出段落,列出段落1,lp11,TIT 2 IND,Bullet Number,Texto,Lista 1,Titulo de Fígura,TITULO A,Titulo parrafo,Report Par"/>
    <w:basedOn w:val="Normal"/>
    <w:link w:val="PrrafodelistaCar"/>
    <w:uiPriority w:val="34"/>
    <w:qFormat/>
    <w:rsid w:val="00683B1A"/>
    <w:pPr>
      <w:spacing w:line="259" w:lineRule="auto"/>
      <w:ind w:left="720"/>
      <w:contextualSpacing/>
    </w:pPr>
    <w:rPr>
      <w:kern w:val="0"/>
      <w:sz w:val="22"/>
      <w14:ligatures w14:val="none"/>
    </w:rPr>
  </w:style>
  <w:style w:type="table" w:styleId="Tablaconcuadrcula1clara-nfasis1">
    <w:name w:val="Grid Table 1 Light Accent 1"/>
    <w:basedOn w:val="Tablanormal"/>
    <w:uiPriority w:val="46"/>
    <w:rsid w:val="00AF7D24"/>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Textonotapie">
    <w:name w:val="footnote text"/>
    <w:basedOn w:val="Normal"/>
    <w:link w:val="TextonotapieCar"/>
    <w:uiPriority w:val="99"/>
    <w:semiHidden/>
    <w:unhideWhenUsed/>
    <w:rsid w:val="00D138D1"/>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D138D1"/>
    <w:rPr>
      <w:rFonts w:ascii="Arial" w:hAnsi="Arial"/>
      <w:sz w:val="20"/>
      <w:szCs w:val="20"/>
    </w:rPr>
  </w:style>
  <w:style w:type="character" w:styleId="Refdenotaalpie">
    <w:name w:val="footnote reference"/>
    <w:basedOn w:val="Fuentedeprrafopredeter"/>
    <w:uiPriority w:val="99"/>
    <w:semiHidden/>
    <w:unhideWhenUsed/>
    <w:rsid w:val="00D138D1"/>
    <w:rPr>
      <w:vertAlign w:val="superscript"/>
    </w:rPr>
  </w:style>
  <w:style w:type="paragraph" w:styleId="Revisin">
    <w:name w:val="Revision"/>
    <w:hidden/>
    <w:uiPriority w:val="99"/>
    <w:semiHidden/>
    <w:rsid w:val="00DE1DE3"/>
    <w:pPr>
      <w:spacing w:after="0" w:line="240" w:lineRule="auto"/>
    </w:pPr>
    <w:rPr>
      <w:rFonts w:ascii="Arial" w:hAnsi="Arial"/>
      <w:sz w:val="24"/>
    </w:rPr>
  </w:style>
  <w:style w:type="character" w:styleId="Mencionar">
    <w:name w:val="Mention"/>
    <w:basedOn w:val="Fuentedeprrafopredeter"/>
    <w:uiPriority w:val="99"/>
    <w:unhideWhenUsed/>
    <w:rsid w:val="008D5441"/>
    <w:rPr>
      <w:color w:val="2B579A"/>
      <w:shd w:val="clear" w:color="auto" w:fill="E1DFDD"/>
    </w:rPr>
  </w:style>
  <w:style w:type="character" w:styleId="Textodelmarcadordeposicin">
    <w:name w:val="Placeholder Text"/>
    <w:basedOn w:val="Fuentedeprrafopredeter"/>
    <w:uiPriority w:val="99"/>
    <w:semiHidden/>
    <w:rsid w:val="00A33EC7"/>
    <w:rPr>
      <w:color w:val="666666"/>
    </w:rPr>
  </w:style>
  <w:style w:type="paragraph" w:styleId="TDC1">
    <w:name w:val="toc 1"/>
    <w:basedOn w:val="Normal"/>
    <w:next w:val="Normal"/>
    <w:autoRedefine/>
    <w:uiPriority w:val="39"/>
    <w:unhideWhenUsed/>
    <w:rsid w:val="005D6E7C"/>
    <w:pPr>
      <w:tabs>
        <w:tab w:val="left" w:pos="480"/>
        <w:tab w:val="right" w:leader="dot" w:pos="8828"/>
      </w:tabs>
      <w:spacing w:after="0"/>
      <w:jc w:val="center"/>
    </w:pPr>
    <w:rPr>
      <w:b/>
      <w:bCs/>
      <w:sz w:val="34"/>
      <w:szCs w:val="34"/>
    </w:rPr>
  </w:style>
  <w:style w:type="paragraph" w:styleId="TDC2">
    <w:name w:val="toc 2"/>
    <w:basedOn w:val="Normal"/>
    <w:next w:val="Normal"/>
    <w:autoRedefine/>
    <w:uiPriority w:val="39"/>
    <w:unhideWhenUsed/>
    <w:rsid w:val="00EC3335"/>
    <w:pPr>
      <w:spacing w:after="0"/>
    </w:pPr>
  </w:style>
  <w:style w:type="paragraph" w:customStyle="1" w:styleId="Standard">
    <w:name w:val="Standard"/>
    <w:rsid w:val="0093615E"/>
    <w:pPr>
      <w:suppressAutoHyphens/>
      <w:autoSpaceDN w:val="0"/>
      <w:spacing w:after="0" w:line="240" w:lineRule="auto"/>
      <w:textAlignment w:val="baseline"/>
    </w:pPr>
    <w:rPr>
      <w:rFonts w:ascii="Times New Roman" w:eastAsia="Times New Roman" w:hAnsi="Times New Roman" w:cs="Times New Roman"/>
      <w:kern w:val="3"/>
      <w:sz w:val="24"/>
      <w:szCs w:val="24"/>
      <w:lang w:val="es-ES" w:eastAsia="es-CR"/>
      <w14:ligatures w14:val="none"/>
    </w:rPr>
  </w:style>
  <w:style w:type="paragraph" w:styleId="Ttulo">
    <w:name w:val="Title"/>
    <w:basedOn w:val="Normal"/>
    <w:next w:val="Subttulo"/>
    <w:link w:val="TtuloCar"/>
    <w:qFormat/>
    <w:rsid w:val="00DF0E88"/>
    <w:pPr>
      <w:widowControl w:val="0"/>
      <w:spacing w:after="0" w:line="240" w:lineRule="auto"/>
      <w:jc w:val="center"/>
    </w:pPr>
    <w:rPr>
      <w:rFonts w:eastAsia="SimSun" w:cs="Mangal"/>
      <w:b/>
      <w:kern w:val="1"/>
      <w:sz w:val="36"/>
      <w:szCs w:val="20"/>
      <w:lang w:val="es-ES" w:eastAsia="hi-IN" w:bidi="hi-IN"/>
      <w14:ligatures w14:val="none"/>
    </w:rPr>
  </w:style>
  <w:style w:type="character" w:customStyle="1" w:styleId="TtuloCar">
    <w:name w:val="Título Car"/>
    <w:basedOn w:val="Fuentedeprrafopredeter"/>
    <w:link w:val="Ttulo"/>
    <w:rsid w:val="00DF0E88"/>
    <w:rPr>
      <w:rFonts w:ascii="Arial" w:eastAsia="SimSun" w:hAnsi="Arial" w:cs="Mangal"/>
      <w:b/>
      <w:kern w:val="1"/>
      <w:sz w:val="36"/>
      <w:szCs w:val="20"/>
      <w:lang w:val="es-ES" w:eastAsia="hi-IN" w:bidi="hi-IN"/>
      <w14:ligatures w14:val="none"/>
    </w:rPr>
  </w:style>
  <w:style w:type="paragraph" w:styleId="Subttulo">
    <w:name w:val="Subtitle"/>
    <w:basedOn w:val="Normal"/>
    <w:next w:val="Normal"/>
    <w:link w:val="SubttuloCar"/>
    <w:uiPriority w:val="11"/>
    <w:qFormat/>
    <w:rsid w:val="00DF5E1D"/>
    <w:pPr>
      <w:widowControl w:val="0"/>
      <w:numPr>
        <w:ilvl w:val="1"/>
      </w:numPr>
      <w:suppressAutoHyphens/>
      <w:spacing w:line="240" w:lineRule="auto"/>
      <w:jc w:val="left"/>
    </w:pPr>
    <w:rPr>
      <w:rFonts w:asciiTheme="minorHAnsi" w:eastAsiaTheme="minorEastAsia" w:hAnsiTheme="minorHAnsi" w:cs="Mangal"/>
      <w:color w:val="5A5A5A" w:themeColor="text1" w:themeTint="A5"/>
      <w:spacing w:val="15"/>
      <w:kern w:val="1"/>
      <w:sz w:val="22"/>
      <w:szCs w:val="20"/>
      <w:lang w:val="es-ES" w:eastAsia="hi-IN" w:bidi="hi-IN"/>
      <w14:ligatures w14:val="none"/>
    </w:rPr>
  </w:style>
  <w:style w:type="character" w:customStyle="1" w:styleId="SubttuloCar">
    <w:name w:val="Subtítulo Car"/>
    <w:basedOn w:val="Fuentedeprrafopredeter"/>
    <w:link w:val="Subttulo"/>
    <w:uiPriority w:val="11"/>
    <w:rsid w:val="00DF5E1D"/>
    <w:rPr>
      <w:rFonts w:eastAsiaTheme="minorEastAsia" w:cs="Mangal"/>
      <w:color w:val="5A5A5A" w:themeColor="text1" w:themeTint="A5"/>
      <w:spacing w:val="15"/>
      <w:kern w:val="1"/>
      <w:szCs w:val="20"/>
      <w:lang w:val="es-ES" w:eastAsia="hi-IN" w:bidi="hi-IN"/>
      <w14:ligatures w14:val="none"/>
    </w:rPr>
  </w:style>
  <w:style w:type="paragraph" w:styleId="NormalWeb">
    <w:name w:val="Normal (Web)"/>
    <w:basedOn w:val="Normal"/>
    <w:uiPriority w:val="99"/>
    <w:unhideWhenUsed/>
    <w:rsid w:val="00DF5E1D"/>
    <w:pPr>
      <w:spacing w:before="100" w:beforeAutospacing="1" w:after="100" w:afterAutospacing="1" w:line="240" w:lineRule="auto"/>
      <w:jc w:val="left"/>
    </w:pPr>
    <w:rPr>
      <w:rFonts w:ascii="Times New Roman" w:eastAsia="Times New Roman" w:hAnsi="Times New Roman" w:cs="Times New Roman"/>
      <w:kern w:val="0"/>
      <w:szCs w:val="24"/>
      <w:lang w:eastAsia="es-CR"/>
      <w14:ligatures w14:val="none"/>
    </w:rPr>
  </w:style>
  <w:style w:type="numbering" w:customStyle="1" w:styleId="Sinlista1">
    <w:name w:val="Sin lista1"/>
    <w:next w:val="Sinlista"/>
    <w:uiPriority w:val="99"/>
    <w:semiHidden/>
    <w:unhideWhenUsed/>
    <w:rsid w:val="006C4B9A"/>
  </w:style>
  <w:style w:type="character" w:styleId="Hipervnculovisitado">
    <w:name w:val="FollowedHyperlink"/>
    <w:basedOn w:val="Fuentedeprrafopredeter"/>
    <w:uiPriority w:val="99"/>
    <w:semiHidden/>
    <w:unhideWhenUsed/>
    <w:rsid w:val="006C4B9A"/>
    <w:rPr>
      <w:color w:val="96607D"/>
      <w:u w:val="single"/>
    </w:rPr>
  </w:style>
  <w:style w:type="paragraph" w:customStyle="1" w:styleId="msonormal0">
    <w:name w:val="msonormal"/>
    <w:basedOn w:val="Normal"/>
    <w:rsid w:val="006C4B9A"/>
    <w:pPr>
      <w:spacing w:before="100" w:beforeAutospacing="1" w:after="100" w:afterAutospacing="1" w:line="240" w:lineRule="auto"/>
      <w:jc w:val="left"/>
    </w:pPr>
    <w:rPr>
      <w:rFonts w:ascii="Times New Roman" w:eastAsia="Times New Roman" w:hAnsi="Times New Roman" w:cs="Times New Roman"/>
      <w:kern w:val="0"/>
      <w:szCs w:val="24"/>
      <w:lang w:eastAsia="es-CR"/>
      <w14:ligatures w14:val="none"/>
    </w:rPr>
  </w:style>
  <w:style w:type="paragraph" w:customStyle="1" w:styleId="xl65">
    <w:name w:val="xl65"/>
    <w:basedOn w:val="Normal"/>
    <w:rsid w:val="006C4B9A"/>
    <w:pPr>
      <w:shd w:val="clear" w:color="000000" w:fill="FBE2D5"/>
      <w:spacing w:before="100" w:beforeAutospacing="1" w:after="100" w:afterAutospacing="1" w:line="240" w:lineRule="auto"/>
      <w:jc w:val="left"/>
    </w:pPr>
    <w:rPr>
      <w:rFonts w:ascii="Times New Roman" w:eastAsia="Times New Roman" w:hAnsi="Times New Roman" w:cs="Times New Roman"/>
      <w:kern w:val="0"/>
      <w:szCs w:val="24"/>
      <w:lang w:eastAsia="es-CR"/>
      <w14:ligatures w14:val="none"/>
    </w:rPr>
  </w:style>
  <w:style w:type="paragraph" w:customStyle="1" w:styleId="xl66">
    <w:name w:val="xl66"/>
    <w:basedOn w:val="Normal"/>
    <w:rsid w:val="006C4B9A"/>
    <w:pPr>
      <w:shd w:val="clear" w:color="000000" w:fill="196B24"/>
      <w:spacing w:before="100" w:beforeAutospacing="1" w:after="100" w:afterAutospacing="1" w:line="240" w:lineRule="auto"/>
      <w:jc w:val="left"/>
    </w:pPr>
    <w:rPr>
      <w:rFonts w:ascii="Times New Roman" w:eastAsia="Times New Roman" w:hAnsi="Times New Roman" w:cs="Times New Roman"/>
      <w:b/>
      <w:bCs/>
      <w:color w:val="FFFFFF"/>
      <w:kern w:val="0"/>
      <w:szCs w:val="24"/>
      <w:lang w:eastAsia="es-CR"/>
      <w14:ligatures w14:val="none"/>
    </w:rPr>
  </w:style>
  <w:style w:type="paragraph" w:customStyle="1" w:styleId="xl67">
    <w:name w:val="xl67"/>
    <w:basedOn w:val="Normal"/>
    <w:rsid w:val="006C4B9A"/>
    <w:pPr>
      <w:spacing w:before="100" w:beforeAutospacing="1" w:after="100" w:afterAutospacing="1" w:line="240" w:lineRule="auto"/>
      <w:jc w:val="left"/>
    </w:pPr>
    <w:rPr>
      <w:rFonts w:ascii="Times New Roman" w:eastAsia="Times New Roman" w:hAnsi="Times New Roman" w:cs="Times New Roman"/>
      <w:kern w:val="0"/>
      <w:szCs w:val="24"/>
      <w:lang w:eastAsia="es-CR"/>
      <w14:ligatures w14:val="none"/>
    </w:rPr>
  </w:style>
  <w:style w:type="paragraph" w:customStyle="1" w:styleId="xl68">
    <w:name w:val="xl68"/>
    <w:basedOn w:val="Normal"/>
    <w:rsid w:val="006C4B9A"/>
    <w:pPr>
      <w:shd w:val="clear" w:color="000000" w:fill="196B24"/>
      <w:spacing w:before="100" w:beforeAutospacing="1" w:after="100" w:afterAutospacing="1" w:line="240" w:lineRule="auto"/>
      <w:jc w:val="left"/>
    </w:pPr>
    <w:rPr>
      <w:rFonts w:ascii="Times New Roman" w:eastAsia="Times New Roman" w:hAnsi="Times New Roman" w:cs="Times New Roman"/>
      <w:color w:val="FFFFFF"/>
      <w:kern w:val="0"/>
      <w:szCs w:val="24"/>
      <w:lang w:eastAsia="es-CR"/>
      <w14:ligatures w14:val="none"/>
    </w:rPr>
  </w:style>
  <w:style w:type="paragraph" w:customStyle="1" w:styleId="xl69">
    <w:name w:val="xl69"/>
    <w:basedOn w:val="Normal"/>
    <w:rsid w:val="006C4B9A"/>
    <w:pPr>
      <w:shd w:val="clear" w:color="000000" w:fill="FBE2D5"/>
      <w:spacing w:before="100" w:beforeAutospacing="1" w:after="100" w:afterAutospacing="1" w:line="240" w:lineRule="auto"/>
      <w:jc w:val="left"/>
    </w:pPr>
    <w:rPr>
      <w:rFonts w:ascii="Times New Roman" w:eastAsia="Times New Roman" w:hAnsi="Times New Roman" w:cs="Times New Roman"/>
      <w:kern w:val="0"/>
      <w:szCs w:val="24"/>
      <w:lang w:eastAsia="es-CR"/>
      <w14:ligatures w14:val="none"/>
    </w:rPr>
  </w:style>
  <w:style w:type="paragraph" w:customStyle="1" w:styleId="xl70">
    <w:name w:val="xl70"/>
    <w:basedOn w:val="Normal"/>
    <w:rsid w:val="006C4B9A"/>
    <w:pPr>
      <w:spacing w:before="100" w:beforeAutospacing="1" w:after="100" w:afterAutospacing="1" w:line="240" w:lineRule="auto"/>
      <w:jc w:val="left"/>
      <w:textAlignment w:val="center"/>
    </w:pPr>
    <w:rPr>
      <w:rFonts w:ascii="Times New Roman" w:eastAsia="Times New Roman" w:hAnsi="Times New Roman" w:cs="Times New Roman"/>
      <w:kern w:val="0"/>
      <w:szCs w:val="24"/>
      <w:lang w:eastAsia="es-CR"/>
      <w14:ligatures w14:val="none"/>
    </w:rPr>
  </w:style>
  <w:style w:type="paragraph" w:customStyle="1" w:styleId="xl71">
    <w:name w:val="xl71"/>
    <w:basedOn w:val="Normal"/>
    <w:rsid w:val="006C4B9A"/>
    <w:pPr>
      <w:shd w:val="clear" w:color="000000" w:fill="196B24"/>
      <w:spacing w:before="100" w:beforeAutospacing="1" w:after="100" w:afterAutospacing="1" w:line="240" w:lineRule="auto"/>
      <w:jc w:val="left"/>
      <w:textAlignment w:val="center"/>
    </w:pPr>
    <w:rPr>
      <w:rFonts w:ascii="Times New Roman" w:eastAsia="Times New Roman" w:hAnsi="Times New Roman" w:cs="Times New Roman"/>
      <w:color w:val="FFFFFF"/>
      <w:kern w:val="0"/>
      <w:szCs w:val="24"/>
      <w:lang w:eastAsia="es-CR"/>
      <w14:ligatures w14:val="none"/>
    </w:rPr>
  </w:style>
  <w:style w:type="paragraph" w:customStyle="1" w:styleId="xl72">
    <w:name w:val="xl72"/>
    <w:basedOn w:val="Normal"/>
    <w:rsid w:val="006C4B9A"/>
    <w:pPr>
      <w:shd w:val="clear" w:color="000000" w:fill="FBE2D5"/>
      <w:spacing w:before="100" w:beforeAutospacing="1" w:after="100" w:afterAutospacing="1" w:line="240" w:lineRule="auto"/>
      <w:jc w:val="left"/>
      <w:textAlignment w:val="center"/>
    </w:pPr>
    <w:rPr>
      <w:rFonts w:ascii="Times New Roman" w:eastAsia="Times New Roman" w:hAnsi="Times New Roman" w:cs="Times New Roman"/>
      <w:kern w:val="0"/>
      <w:szCs w:val="24"/>
      <w:lang w:eastAsia="es-CR"/>
      <w14:ligatures w14:val="none"/>
    </w:rPr>
  </w:style>
  <w:style w:type="table" w:customStyle="1" w:styleId="Tablaconcuadrcula1">
    <w:name w:val="Tabla con cuadrícula1"/>
    <w:rsid w:val="0053073F"/>
    <w:pPr>
      <w:spacing w:after="0" w:line="240" w:lineRule="auto"/>
    </w:pPr>
    <w:rPr>
      <w:rFonts w:eastAsiaTheme="minorEastAsia"/>
      <w:kern w:val="0"/>
      <w:lang w:eastAsia="es-CR"/>
      <w14:ligatures w14:val="none"/>
    </w:rPr>
    <w:tblPr>
      <w:tblCellMar>
        <w:top w:w="0" w:type="dxa"/>
        <w:left w:w="0" w:type="dxa"/>
        <w:bottom w:w="0" w:type="dxa"/>
        <w:right w:w="0" w:type="dxa"/>
      </w:tblCellMar>
    </w:tblPr>
  </w:style>
  <w:style w:type="table" w:styleId="Tablanormal5">
    <w:name w:val="Plain Table 5"/>
    <w:basedOn w:val="Tablanormal"/>
    <w:uiPriority w:val="45"/>
    <w:rsid w:val="00E13E4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ui-provider">
    <w:name w:val="ui-provider"/>
    <w:basedOn w:val="Fuentedeprrafopredeter"/>
    <w:rsid w:val="00A05FC1"/>
  </w:style>
  <w:style w:type="paragraph" w:styleId="Tabladeilustraciones">
    <w:name w:val="table of figures"/>
    <w:basedOn w:val="Normal"/>
    <w:next w:val="Normal"/>
    <w:uiPriority w:val="99"/>
    <w:unhideWhenUsed/>
    <w:rsid w:val="00257A13"/>
    <w:pPr>
      <w:spacing w:after="0"/>
    </w:pPr>
  </w:style>
  <w:style w:type="character" w:customStyle="1" w:styleId="Fuentedeprrafopredeter2">
    <w:name w:val="Fuente de párrafo predeter.2"/>
    <w:rsid w:val="007A638D"/>
  </w:style>
  <w:style w:type="paragraph" w:customStyle="1" w:styleId="WW-Textoindependiente2">
    <w:name w:val="WW-Texto independiente 2"/>
    <w:basedOn w:val="Normal"/>
    <w:rsid w:val="007A638D"/>
    <w:pPr>
      <w:widowControl w:val="0"/>
      <w:suppressAutoHyphens/>
      <w:spacing w:before="240" w:after="240" w:line="240" w:lineRule="auto"/>
      <w:ind w:firstLine="709"/>
    </w:pPr>
    <w:rPr>
      <w:rFonts w:eastAsia="Courier New" w:cs="Courier New"/>
      <w:b/>
      <w:spacing w:val="-3"/>
      <w:kern w:val="1"/>
      <w:szCs w:val="24"/>
      <w:lang w:val="es-ES" w:eastAsia="es-ES" w:bidi="es-ES"/>
      <w14:ligatures w14:val="none"/>
    </w:rPr>
  </w:style>
  <w:style w:type="character" w:customStyle="1" w:styleId="PrrafodelistaCar">
    <w:name w:val="Párrafo de lista Car"/>
    <w:aliases w:val="Bullet 1 Car,Use Case List Paragraph Car,Bullet List Car,FooterText Car,numbered Car,Paragraphe de liste1 Car,lp1 Car,3 Car,List Paragraph1 Car,Bulletr List Paragraph Car,列出段落 Car,列出段落1 Car,lp11 Car,TIT 2 IND Car,Bullet Number Car"/>
    <w:link w:val="Prrafodelista"/>
    <w:uiPriority w:val="34"/>
    <w:qFormat/>
    <w:rsid w:val="00100C2D"/>
    <w:rPr>
      <w:rFonts w:ascii="Arial" w:hAnsi="Arial"/>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934790">
      <w:bodyDiv w:val="1"/>
      <w:marLeft w:val="0"/>
      <w:marRight w:val="0"/>
      <w:marTop w:val="0"/>
      <w:marBottom w:val="0"/>
      <w:divBdr>
        <w:top w:val="none" w:sz="0" w:space="0" w:color="auto"/>
        <w:left w:val="none" w:sz="0" w:space="0" w:color="auto"/>
        <w:bottom w:val="none" w:sz="0" w:space="0" w:color="auto"/>
        <w:right w:val="none" w:sz="0" w:space="0" w:color="auto"/>
      </w:divBdr>
    </w:div>
    <w:div w:id="807550438">
      <w:bodyDiv w:val="1"/>
      <w:marLeft w:val="0"/>
      <w:marRight w:val="0"/>
      <w:marTop w:val="0"/>
      <w:marBottom w:val="0"/>
      <w:divBdr>
        <w:top w:val="none" w:sz="0" w:space="0" w:color="auto"/>
        <w:left w:val="none" w:sz="0" w:space="0" w:color="auto"/>
        <w:bottom w:val="none" w:sz="0" w:space="0" w:color="auto"/>
        <w:right w:val="none" w:sz="0" w:space="0" w:color="auto"/>
      </w:divBdr>
    </w:div>
    <w:div w:id="890070857">
      <w:bodyDiv w:val="1"/>
      <w:marLeft w:val="0"/>
      <w:marRight w:val="0"/>
      <w:marTop w:val="0"/>
      <w:marBottom w:val="0"/>
      <w:divBdr>
        <w:top w:val="none" w:sz="0" w:space="0" w:color="auto"/>
        <w:left w:val="none" w:sz="0" w:space="0" w:color="auto"/>
        <w:bottom w:val="none" w:sz="0" w:space="0" w:color="auto"/>
        <w:right w:val="none" w:sz="0" w:space="0" w:color="auto"/>
      </w:divBdr>
    </w:div>
    <w:div w:id="898713804">
      <w:bodyDiv w:val="1"/>
      <w:marLeft w:val="0"/>
      <w:marRight w:val="0"/>
      <w:marTop w:val="0"/>
      <w:marBottom w:val="0"/>
      <w:divBdr>
        <w:top w:val="none" w:sz="0" w:space="0" w:color="auto"/>
        <w:left w:val="none" w:sz="0" w:space="0" w:color="auto"/>
        <w:bottom w:val="none" w:sz="0" w:space="0" w:color="auto"/>
        <w:right w:val="none" w:sz="0" w:space="0" w:color="auto"/>
      </w:divBdr>
    </w:div>
    <w:div w:id="1085958035">
      <w:bodyDiv w:val="1"/>
      <w:marLeft w:val="0"/>
      <w:marRight w:val="0"/>
      <w:marTop w:val="0"/>
      <w:marBottom w:val="0"/>
      <w:divBdr>
        <w:top w:val="none" w:sz="0" w:space="0" w:color="auto"/>
        <w:left w:val="none" w:sz="0" w:space="0" w:color="auto"/>
        <w:bottom w:val="none" w:sz="0" w:space="0" w:color="auto"/>
        <w:right w:val="none" w:sz="0" w:space="0" w:color="auto"/>
      </w:divBdr>
    </w:div>
    <w:div w:id="1264219864">
      <w:bodyDiv w:val="1"/>
      <w:marLeft w:val="0"/>
      <w:marRight w:val="0"/>
      <w:marTop w:val="0"/>
      <w:marBottom w:val="0"/>
      <w:divBdr>
        <w:top w:val="none" w:sz="0" w:space="0" w:color="auto"/>
        <w:left w:val="none" w:sz="0" w:space="0" w:color="auto"/>
        <w:bottom w:val="none" w:sz="0" w:space="0" w:color="auto"/>
        <w:right w:val="none" w:sz="0" w:space="0" w:color="auto"/>
      </w:divBdr>
    </w:div>
    <w:div w:id="1404912515">
      <w:bodyDiv w:val="1"/>
      <w:marLeft w:val="0"/>
      <w:marRight w:val="0"/>
      <w:marTop w:val="0"/>
      <w:marBottom w:val="0"/>
      <w:divBdr>
        <w:top w:val="none" w:sz="0" w:space="0" w:color="auto"/>
        <w:left w:val="none" w:sz="0" w:space="0" w:color="auto"/>
        <w:bottom w:val="none" w:sz="0" w:space="0" w:color="auto"/>
        <w:right w:val="none" w:sz="0" w:space="0" w:color="auto"/>
      </w:divBdr>
    </w:div>
    <w:div w:id="1524442409">
      <w:bodyDiv w:val="1"/>
      <w:marLeft w:val="0"/>
      <w:marRight w:val="0"/>
      <w:marTop w:val="0"/>
      <w:marBottom w:val="0"/>
      <w:divBdr>
        <w:top w:val="none" w:sz="0" w:space="0" w:color="auto"/>
        <w:left w:val="none" w:sz="0" w:space="0" w:color="auto"/>
        <w:bottom w:val="none" w:sz="0" w:space="0" w:color="auto"/>
        <w:right w:val="none" w:sz="0" w:space="0" w:color="auto"/>
      </w:divBdr>
    </w:div>
    <w:div w:id="1530877462">
      <w:bodyDiv w:val="1"/>
      <w:marLeft w:val="0"/>
      <w:marRight w:val="0"/>
      <w:marTop w:val="0"/>
      <w:marBottom w:val="0"/>
      <w:divBdr>
        <w:top w:val="none" w:sz="0" w:space="0" w:color="auto"/>
        <w:left w:val="none" w:sz="0" w:space="0" w:color="auto"/>
        <w:bottom w:val="none" w:sz="0" w:space="0" w:color="auto"/>
        <w:right w:val="none" w:sz="0" w:space="0" w:color="auto"/>
      </w:divBdr>
    </w:div>
    <w:div w:id="1561133692">
      <w:bodyDiv w:val="1"/>
      <w:marLeft w:val="0"/>
      <w:marRight w:val="0"/>
      <w:marTop w:val="0"/>
      <w:marBottom w:val="0"/>
      <w:divBdr>
        <w:top w:val="none" w:sz="0" w:space="0" w:color="auto"/>
        <w:left w:val="none" w:sz="0" w:space="0" w:color="auto"/>
        <w:bottom w:val="none" w:sz="0" w:space="0" w:color="auto"/>
        <w:right w:val="none" w:sz="0" w:space="0" w:color="auto"/>
      </w:divBdr>
    </w:div>
    <w:div w:id="1706130796">
      <w:bodyDiv w:val="1"/>
      <w:marLeft w:val="0"/>
      <w:marRight w:val="0"/>
      <w:marTop w:val="0"/>
      <w:marBottom w:val="0"/>
      <w:divBdr>
        <w:top w:val="none" w:sz="0" w:space="0" w:color="auto"/>
        <w:left w:val="none" w:sz="0" w:space="0" w:color="auto"/>
        <w:bottom w:val="none" w:sz="0" w:space="0" w:color="auto"/>
        <w:right w:val="none" w:sz="0" w:space="0" w:color="auto"/>
      </w:divBdr>
    </w:div>
    <w:div w:id="2086491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FD365-E0FA-475B-A055-85A767EEA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60</Pages>
  <Words>15518</Words>
  <Characters>85353</Characters>
  <Application>Microsoft Office Word</Application>
  <DocSecurity>0</DocSecurity>
  <Lines>711</Lines>
  <Paragraphs>201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100670</CharactersWithSpaces>
  <SharedDoc>false</SharedDoc>
  <HLinks>
    <vt:vector size="414" baseType="variant">
      <vt:variant>
        <vt:i4>1572913</vt:i4>
      </vt:variant>
      <vt:variant>
        <vt:i4>419</vt:i4>
      </vt:variant>
      <vt:variant>
        <vt:i4>0</vt:i4>
      </vt:variant>
      <vt:variant>
        <vt:i4>5</vt:i4>
      </vt:variant>
      <vt:variant>
        <vt:lpwstr/>
      </vt:variant>
      <vt:variant>
        <vt:lpwstr>_Toc191639299</vt:lpwstr>
      </vt:variant>
      <vt:variant>
        <vt:i4>1572913</vt:i4>
      </vt:variant>
      <vt:variant>
        <vt:i4>413</vt:i4>
      </vt:variant>
      <vt:variant>
        <vt:i4>0</vt:i4>
      </vt:variant>
      <vt:variant>
        <vt:i4>5</vt:i4>
      </vt:variant>
      <vt:variant>
        <vt:lpwstr/>
      </vt:variant>
      <vt:variant>
        <vt:lpwstr>_Toc191639298</vt:lpwstr>
      </vt:variant>
      <vt:variant>
        <vt:i4>1572913</vt:i4>
      </vt:variant>
      <vt:variant>
        <vt:i4>407</vt:i4>
      </vt:variant>
      <vt:variant>
        <vt:i4>0</vt:i4>
      </vt:variant>
      <vt:variant>
        <vt:i4>5</vt:i4>
      </vt:variant>
      <vt:variant>
        <vt:lpwstr/>
      </vt:variant>
      <vt:variant>
        <vt:lpwstr>_Toc191639297</vt:lpwstr>
      </vt:variant>
      <vt:variant>
        <vt:i4>1572913</vt:i4>
      </vt:variant>
      <vt:variant>
        <vt:i4>401</vt:i4>
      </vt:variant>
      <vt:variant>
        <vt:i4>0</vt:i4>
      </vt:variant>
      <vt:variant>
        <vt:i4>5</vt:i4>
      </vt:variant>
      <vt:variant>
        <vt:lpwstr/>
      </vt:variant>
      <vt:variant>
        <vt:lpwstr>_Toc191639296</vt:lpwstr>
      </vt:variant>
      <vt:variant>
        <vt:i4>1114167</vt:i4>
      </vt:variant>
      <vt:variant>
        <vt:i4>392</vt:i4>
      </vt:variant>
      <vt:variant>
        <vt:i4>0</vt:i4>
      </vt:variant>
      <vt:variant>
        <vt:i4>5</vt:i4>
      </vt:variant>
      <vt:variant>
        <vt:lpwstr/>
      </vt:variant>
      <vt:variant>
        <vt:lpwstr>_Toc191619607</vt:lpwstr>
      </vt:variant>
      <vt:variant>
        <vt:i4>1114167</vt:i4>
      </vt:variant>
      <vt:variant>
        <vt:i4>386</vt:i4>
      </vt:variant>
      <vt:variant>
        <vt:i4>0</vt:i4>
      </vt:variant>
      <vt:variant>
        <vt:i4>5</vt:i4>
      </vt:variant>
      <vt:variant>
        <vt:lpwstr/>
      </vt:variant>
      <vt:variant>
        <vt:lpwstr>_Toc191619606</vt:lpwstr>
      </vt:variant>
      <vt:variant>
        <vt:i4>1114167</vt:i4>
      </vt:variant>
      <vt:variant>
        <vt:i4>380</vt:i4>
      </vt:variant>
      <vt:variant>
        <vt:i4>0</vt:i4>
      </vt:variant>
      <vt:variant>
        <vt:i4>5</vt:i4>
      </vt:variant>
      <vt:variant>
        <vt:lpwstr/>
      </vt:variant>
      <vt:variant>
        <vt:lpwstr>_Toc191619605</vt:lpwstr>
      </vt:variant>
      <vt:variant>
        <vt:i4>1114167</vt:i4>
      </vt:variant>
      <vt:variant>
        <vt:i4>374</vt:i4>
      </vt:variant>
      <vt:variant>
        <vt:i4>0</vt:i4>
      </vt:variant>
      <vt:variant>
        <vt:i4>5</vt:i4>
      </vt:variant>
      <vt:variant>
        <vt:lpwstr/>
      </vt:variant>
      <vt:variant>
        <vt:lpwstr>_Toc191619604</vt:lpwstr>
      </vt:variant>
      <vt:variant>
        <vt:i4>1114167</vt:i4>
      </vt:variant>
      <vt:variant>
        <vt:i4>368</vt:i4>
      </vt:variant>
      <vt:variant>
        <vt:i4>0</vt:i4>
      </vt:variant>
      <vt:variant>
        <vt:i4>5</vt:i4>
      </vt:variant>
      <vt:variant>
        <vt:lpwstr/>
      </vt:variant>
      <vt:variant>
        <vt:lpwstr>_Toc191619603</vt:lpwstr>
      </vt:variant>
      <vt:variant>
        <vt:i4>1114167</vt:i4>
      </vt:variant>
      <vt:variant>
        <vt:i4>362</vt:i4>
      </vt:variant>
      <vt:variant>
        <vt:i4>0</vt:i4>
      </vt:variant>
      <vt:variant>
        <vt:i4>5</vt:i4>
      </vt:variant>
      <vt:variant>
        <vt:lpwstr/>
      </vt:variant>
      <vt:variant>
        <vt:lpwstr>_Toc191619602</vt:lpwstr>
      </vt:variant>
      <vt:variant>
        <vt:i4>1114167</vt:i4>
      </vt:variant>
      <vt:variant>
        <vt:i4>356</vt:i4>
      </vt:variant>
      <vt:variant>
        <vt:i4>0</vt:i4>
      </vt:variant>
      <vt:variant>
        <vt:i4>5</vt:i4>
      </vt:variant>
      <vt:variant>
        <vt:lpwstr/>
      </vt:variant>
      <vt:variant>
        <vt:lpwstr>_Toc191619601</vt:lpwstr>
      </vt:variant>
      <vt:variant>
        <vt:i4>1114167</vt:i4>
      </vt:variant>
      <vt:variant>
        <vt:i4>350</vt:i4>
      </vt:variant>
      <vt:variant>
        <vt:i4>0</vt:i4>
      </vt:variant>
      <vt:variant>
        <vt:i4>5</vt:i4>
      </vt:variant>
      <vt:variant>
        <vt:lpwstr/>
      </vt:variant>
      <vt:variant>
        <vt:lpwstr>_Toc191619600</vt:lpwstr>
      </vt:variant>
      <vt:variant>
        <vt:i4>1638452</vt:i4>
      </vt:variant>
      <vt:variant>
        <vt:i4>341</vt:i4>
      </vt:variant>
      <vt:variant>
        <vt:i4>0</vt:i4>
      </vt:variant>
      <vt:variant>
        <vt:i4>5</vt:i4>
      </vt:variant>
      <vt:variant>
        <vt:lpwstr/>
      </vt:variant>
      <vt:variant>
        <vt:lpwstr>_Toc191619589</vt:lpwstr>
      </vt:variant>
      <vt:variant>
        <vt:i4>1638452</vt:i4>
      </vt:variant>
      <vt:variant>
        <vt:i4>335</vt:i4>
      </vt:variant>
      <vt:variant>
        <vt:i4>0</vt:i4>
      </vt:variant>
      <vt:variant>
        <vt:i4>5</vt:i4>
      </vt:variant>
      <vt:variant>
        <vt:lpwstr/>
      </vt:variant>
      <vt:variant>
        <vt:lpwstr>_Toc191619588</vt:lpwstr>
      </vt:variant>
      <vt:variant>
        <vt:i4>1638452</vt:i4>
      </vt:variant>
      <vt:variant>
        <vt:i4>329</vt:i4>
      </vt:variant>
      <vt:variant>
        <vt:i4>0</vt:i4>
      </vt:variant>
      <vt:variant>
        <vt:i4>5</vt:i4>
      </vt:variant>
      <vt:variant>
        <vt:lpwstr/>
      </vt:variant>
      <vt:variant>
        <vt:lpwstr>_Toc191619587</vt:lpwstr>
      </vt:variant>
      <vt:variant>
        <vt:i4>1638452</vt:i4>
      </vt:variant>
      <vt:variant>
        <vt:i4>323</vt:i4>
      </vt:variant>
      <vt:variant>
        <vt:i4>0</vt:i4>
      </vt:variant>
      <vt:variant>
        <vt:i4>5</vt:i4>
      </vt:variant>
      <vt:variant>
        <vt:lpwstr/>
      </vt:variant>
      <vt:variant>
        <vt:lpwstr>_Toc191619586</vt:lpwstr>
      </vt:variant>
      <vt:variant>
        <vt:i4>1638452</vt:i4>
      </vt:variant>
      <vt:variant>
        <vt:i4>317</vt:i4>
      </vt:variant>
      <vt:variant>
        <vt:i4>0</vt:i4>
      </vt:variant>
      <vt:variant>
        <vt:i4>5</vt:i4>
      </vt:variant>
      <vt:variant>
        <vt:lpwstr/>
      </vt:variant>
      <vt:variant>
        <vt:lpwstr>_Toc191619585</vt:lpwstr>
      </vt:variant>
      <vt:variant>
        <vt:i4>1114167</vt:i4>
      </vt:variant>
      <vt:variant>
        <vt:i4>308</vt:i4>
      </vt:variant>
      <vt:variant>
        <vt:i4>0</vt:i4>
      </vt:variant>
      <vt:variant>
        <vt:i4>5</vt:i4>
      </vt:variant>
      <vt:variant>
        <vt:lpwstr/>
      </vt:variant>
      <vt:variant>
        <vt:lpwstr>_Toc191639405</vt:lpwstr>
      </vt:variant>
      <vt:variant>
        <vt:i4>1114167</vt:i4>
      </vt:variant>
      <vt:variant>
        <vt:i4>302</vt:i4>
      </vt:variant>
      <vt:variant>
        <vt:i4>0</vt:i4>
      </vt:variant>
      <vt:variant>
        <vt:i4>5</vt:i4>
      </vt:variant>
      <vt:variant>
        <vt:lpwstr/>
      </vt:variant>
      <vt:variant>
        <vt:lpwstr>_Toc191639404</vt:lpwstr>
      </vt:variant>
      <vt:variant>
        <vt:i4>1114167</vt:i4>
      </vt:variant>
      <vt:variant>
        <vt:i4>296</vt:i4>
      </vt:variant>
      <vt:variant>
        <vt:i4>0</vt:i4>
      </vt:variant>
      <vt:variant>
        <vt:i4>5</vt:i4>
      </vt:variant>
      <vt:variant>
        <vt:lpwstr/>
      </vt:variant>
      <vt:variant>
        <vt:lpwstr>_Toc191639403</vt:lpwstr>
      </vt:variant>
      <vt:variant>
        <vt:i4>1114167</vt:i4>
      </vt:variant>
      <vt:variant>
        <vt:i4>290</vt:i4>
      </vt:variant>
      <vt:variant>
        <vt:i4>0</vt:i4>
      </vt:variant>
      <vt:variant>
        <vt:i4>5</vt:i4>
      </vt:variant>
      <vt:variant>
        <vt:lpwstr/>
      </vt:variant>
      <vt:variant>
        <vt:lpwstr>_Toc191639402</vt:lpwstr>
      </vt:variant>
      <vt:variant>
        <vt:i4>1114167</vt:i4>
      </vt:variant>
      <vt:variant>
        <vt:i4>284</vt:i4>
      </vt:variant>
      <vt:variant>
        <vt:i4>0</vt:i4>
      </vt:variant>
      <vt:variant>
        <vt:i4>5</vt:i4>
      </vt:variant>
      <vt:variant>
        <vt:lpwstr/>
      </vt:variant>
      <vt:variant>
        <vt:lpwstr>_Toc191639401</vt:lpwstr>
      </vt:variant>
      <vt:variant>
        <vt:i4>1114167</vt:i4>
      </vt:variant>
      <vt:variant>
        <vt:i4>278</vt:i4>
      </vt:variant>
      <vt:variant>
        <vt:i4>0</vt:i4>
      </vt:variant>
      <vt:variant>
        <vt:i4>5</vt:i4>
      </vt:variant>
      <vt:variant>
        <vt:lpwstr/>
      </vt:variant>
      <vt:variant>
        <vt:lpwstr>_Toc191639400</vt:lpwstr>
      </vt:variant>
      <vt:variant>
        <vt:i4>1572912</vt:i4>
      </vt:variant>
      <vt:variant>
        <vt:i4>272</vt:i4>
      </vt:variant>
      <vt:variant>
        <vt:i4>0</vt:i4>
      </vt:variant>
      <vt:variant>
        <vt:i4>5</vt:i4>
      </vt:variant>
      <vt:variant>
        <vt:lpwstr/>
      </vt:variant>
      <vt:variant>
        <vt:lpwstr>_Toc191639399</vt:lpwstr>
      </vt:variant>
      <vt:variant>
        <vt:i4>1572912</vt:i4>
      </vt:variant>
      <vt:variant>
        <vt:i4>266</vt:i4>
      </vt:variant>
      <vt:variant>
        <vt:i4>0</vt:i4>
      </vt:variant>
      <vt:variant>
        <vt:i4>5</vt:i4>
      </vt:variant>
      <vt:variant>
        <vt:lpwstr/>
      </vt:variant>
      <vt:variant>
        <vt:lpwstr>_Toc191639398</vt:lpwstr>
      </vt:variant>
      <vt:variant>
        <vt:i4>1572912</vt:i4>
      </vt:variant>
      <vt:variant>
        <vt:i4>260</vt:i4>
      </vt:variant>
      <vt:variant>
        <vt:i4>0</vt:i4>
      </vt:variant>
      <vt:variant>
        <vt:i4>5</vt:i4>
      </vt:variant>
      <vt:variant>
        <vt:lpwstr/>
      </vt:variant>
      <vt:variant>
        <vt:lpwstr>_Toc191639397</vt:lpwstr>
      </vt:variant>
      <vt:variant>
        <vt:i4>1572912</vt:i4>
      </vt:variant>
      <vt:variant>
        <vt:i4>254</vt:i4>
      </vt:variant>
      <vt:variant>
        <vt:i4>0</vt:i4>
      </vt:variant>
      <vt:variant>
        <vt:i4>5</vt:i4>
      </vt:variant>
      <vt:variant>
        <vt:lpwstr/>
      </vt:variant>
      <vt:variant>
        <vt:lpwstr>_Toc191639396</vt:lpwstr>
      </vt:variant>
      <vt:variant>
        <vt:i4>1572912</vt:i4>
      </vt:variant>
      <vt:variant>
        <vt:i4>248</vt:i4>
      </vt:variant>
      <vt:variant>
        <vt:i4>0</vt:i4>
      </vt:variant>
      <vt:variant>
        <vt:i4>5</vt:i4>
      </vt:variant>
      <vt:variant>
        <vt:lpwstr/>
      </vt:variant>
      <vt:variant>
        <vt:lpwstr>_Toc191639395</vt:lpwstr>
      </vt:variant>
      <vt:variant>
        <vt:i4>1572912</vt:i4>
      </vt:variant>
      <vt:variant>
        <vt:i4>242</vt:i4>
      </vt:variant>
      <vt:variant>
        <vt:i4>0</vt:i4>
      </vt:variant>
      <vt:variant>
        <vt:i4>5</vt:i4>
      </vt:variant>
      <vt:variant>
        <vt:lpwstr/>
      </vt:variant>
      <vt:variant>
        <vt:lpwstr>_Toc191639394</vt:lpwstr>
      </vt:variant>
      <vt:variant>
        <vt:i4>1572912</vt:i4>
      </vt:variant>
      <vt:variant>
        <vt:i4>236</vt:i4>
      </vt:variant>
      <vt:variant>
        <vt:i4>0</vt:i4>
      </vt:variant>
      <vt:variant>
        <vt:i4>5</vt:i4>
      </vt:variant>
      <vt:variant>
        <vt:lpwstr/>
      </vt:variant>
      <vt:variant>
        <vt:lpwstr>_Toc191639393</vt:lpwstr>
      </vt:variant>
      <vt:variant>
        <vt:i4>1572912</vt:i4>
      </vt:variant>
      <vt:variant>
        <vt:i4>230</vt:i4>
      </vt:variant>
      <vt:variant>
        <vt:i4>0</vt:i4>
      </vt:variant>
      <vt:variant>
        <vt:i4>5</vt:i4>
      </vt:variant>
      <vt:variant>
        <vt:lpwstr/>
      </vt:variant>
      <vt:variant>
        <vt:lpwstr>_Toc191639392</vt:lpwstr>
      </vt:variant>
      <vt:variant>
        <vt:i4>1572912</vt:i4>
      </vt:variant>
      <vt:variant>
        <vt:i4>224</vt:i4>
      </vt:variant>
      <vt:variant>
        <vt:i4>0</vt:i4>
      </vt:variant>
      <vt:variant>
        <vt:i4>5</vt:i4>
      </vt:variant>
      <vt:variant>
        <vt:lpwstr/>
      </vt:variant>
      <vt:variant>
        <vt:lpwstr>_Toc191639391</vt:lpwstr>
      </vt:variant>
      <vt:variant>
        <vt:i4>1572912</vt:i4>
      </vt:variant>
      <vt:variant>
        <vt:i4>218</vt:i4>
      </vt:variant>
      <vt:variant>
        <vt:i4>0</vt:i4>
      </vt:variant>
      <vt:variant>
        <vt:i4>5</vt:i4>
      </vt:variant>
      <vt:variant>
        <vt:lpwstr/>
      </vt:variant>
      <vt:variant>
        <vt:lpwstr>_Toc191639390</vt:lpwstr>
      </vt:variant>
      <vt:variant>
        <vt:i4>1638448</vt:i4>
      </vt:variant>
      <vt:variant>
        <vt:i4>212</vt:i4>
      </vt:variant>
      <vt:variant>
        <vt:i4>0</vt:i4>
      </vt:variant>
      <vt:variant>
        <vt:i4>5</vt:i4>
      </vt:variant>
      <vt:variant>
        <vt:lpwstr/>
      </vt:variant>
      <vt:variant>
        <vt:lpwstr>_Toc191639389</vt:lpwstr>
      </vt:variant>
      <vt:variant>
        <vt:i4>1638448</vt:i4>
      </vt:variant>
      <vt:variant>
        <vt:i4>206</vt:i4>
      </vt:variant>
      <vt:variant>
        <vt:i4>0</vt:i4>
      </vt:variant>
      <vt:variant>
        <vt:i4>5</vt:i4>
      </vt:variant>
      <vt:variant>
        <vt:lpwstr/>
      </vt:variant>
      <vt:variant>
        <vt:lpwstr>_Toc191639388</vt:lpwstr>
      </vt:variant>
      <vt:variant>
        <vt:i4>1638448</vt:i4>
      </vt:variant>
      <vt:variant>
        <vt:i4>200</vt:i4>
      </vt:variant>
      <vt:variant>
        <vt:i4>0</vt:i4>
      </vt:variant>
      <vt:variant>
        <vt:i4>5</vt:i4>
      </vt:variant>
      <vt:variant>
        <vt:lpwstr/>
      </vt:variant>
      <vt:variant>
        <vt:lpwstr>_Toc191639387</vt:lpwstr>
      </vt:variant>
      <vt:variant>
        <vt:i4>1638448</vt:i4>
      </vt:variant>
      <vt:variant>
        <vt:i4>194</vt:i4>
      </vt:variant>
      <vt:variant>
        <vt:i4>0</vt:i4>
      </vt:variant>
      <vt:variant>
        <vt:i4>5</vt:i4>
      </vt:variant>
      <vt:variant>
        <vt:lpwstr/>
      </vt:variant>
      <vt:variant>
        <vt:lpwstr>_Toc191639386</vt:lpwstr>
      </vt:variant>
      <vt:variant>
        <vt:i4>1638448</vt:i4>
      </vt:variant>
      <vt:variant>
        <vt:i4>188</vt:i4>
      </vt:variant>
      <vt:variant>
        <vt:i4>0</vt:i4>
      </vt:variant>
      <vt:variant>
        <vt:i4>5</vt:i4>
      </vt:variant>
      <vt:variant>
        <vt:lpwstr/>
      </vt:variant>
      <vt:variant>
        <vt:lpwstr>_Toc191639385</vt:lpwstr>
      </vt:variant>
      <vt:variant>
        <vt:i4>1638448</vt:i4>
      </vt:variant>
      <vt:variant>
        <vt:i4>182</vt:i4>
      </vt:variant>
      <vt:variant>
        <vt:i4>0</vt:i4>
      </vt:variant>
      <vt:variant>
        <vt:i4>5</vt:i4>
      </vt:variant>
      <vt:variant>
        <vt:lpwstr/>
      </vt:variant>
      <vt:variant>
        <vt:lpwstr>_Toc191639384</vt:lpwstr>
      </vt:variant>
      <vt:variant>
        <vt:i4>1638448</vt:i4>
      </vt:variant>
      <vt:variant>
        <vt:i4>176</vt:i4>
      </vt:variant>
      <vt:variant>
        <vt:i4>0</vt:i4>
      </vt:variant>
      <vt:variant>
        <vt:i4>5</vt:i4>
      </vt:variant>
      <vt:variant>
        <vt:lpwstr/>
      </vt:variant>
      <vt:variant>
        <vt:lpwstr>_Toc191639383</vt:lpwstr>
      </vt:variant>
      <vt:variant>
        <vt:i4>1638448</vt:i4>
      </vt:variant>
      <vt:variant>
        <vt:i4>170</vt:i4>
      </vt:variant>
      <vt:variant>
        <vt:i4>0</vt:i4>
      </vt:variant>
      <vt:variant>
        <vt:i4>5</vt:i4>
      </vt:variant>
      <vt:variant>
        <vt:lpwstr/>
      </vt:variant>
      <vt:variant>
        <vt:lpwstr>_Toc191639382</vt:lpwstr>
      </vt:variant>
      <vt:variant>
        <vt:i4>1638448</vt:i4>
      </vt:variant>
      <vt:variant>
        <vt:i4>164</vt:i4>
      </vt:variant>
      <vt:variant>
        <vt:i4>0</vt:i4>
      </vt:variant>
      <vt:variant>
        <vt:i4>5</vt:i4>
      </vt:variant>
      <vt:variant>
        <vt:lpwstr/>
      </vt:variant>
      <vt:variant>
        <vt:lpwstr>_Toc191639381</vt:lpwstr>
      </vt:variant>
      <vt:variant>
        <vt:i4>1638448</vt:i4>
      </vt:variant>
      <vt:variant>
        <vt:i4>158</vt:i4>
      </vt:variant>
      <vt:variant>
        <vt:i4>0</vt:i4>
      </vt:variant>
      <vt:variant>
        <vt:i4>5</vt:i4>
      </vt:variant>
      <vt:variant>
        <vt:lpwstr/>
      </vt:variant>
      <vt:variant>
        <vt:lpwstr>_Toc191639380</vt:lpwstr>
      </vt:variant>
      <vt:variant>
        <vt:i4>1441840</vt:i4>
      </vt:variant>
      <vt:variant>
        <vt:i4>152</vt:i4>
      </vt:variant>
      <vt:variant>
        <vt:i4>0</vt:i4>
      </vt:variant>
      <vt:variant>
        <vt:i4>5</vt:i4>
      </vt:variant>
      <vt:variant>
        <vt:lpwstr/>
      </vt:variant>
      <vt:variant>
        <vt:lpwstr>_Toc191639379</vt:lpwstr>
      </vt:variant>
      <vt:variant>
        <vt:i4>1441840</vt:i4>
      </vt:variant>
      <vt:variant>
        <vt:i4>146</vt:i4>
      </vt:variant>
      <vt:variant>
        <vt:i4>0</vt:i4>
      </vt:variant>
      <vt:variant>
        <vt:i4>5</vt:i4>
      </vt:variant>
      <vt:variant>
        <vt:lpwstr/>
      </vt:variant>
      <vt:variant>
        <vt:lpwstr>_Toc191639378</vt:lpwstr>
      </vt:variant>
      <vt:variant>
        <vt:i4>1441840</vt:i4>
      </vt:variant>
      <vt:variant>
        <vt:i4>140</vt:i4>
      </vt:variant>
      <vt:variant>
        <vt:i4>0</vt:i4>
      </vt:variant>
      <vt:variant>
        <vt:i4>5</vt:i4>
      </vt:variant>
      <vt:variant>
        <vt:lpwstr/>
      </vt:variant>
      <vt:variant>
        <vt:lpwstr>_Toc191639377</vt:lpwstr>
      </vt:variant>
      <vt:variant>
        <vt:i4>1441840</vt:i4>
      </vt:variant>
      <vt:variant>
        <vt:i4>134</vt:i4>
      </vt:variant>
      <vt:variant>
        <vt:i4>0</vt:i4>
      </vt:variant>
      <vt:variant>
        <vt:i4>5</vt:i4>
      </vt:variant>
      <vt:variant>
        <vt:lpwstr/>
      </vt:variant>
      <vt:variant>
        <vt:lpwstr>_Toc191639376</vt:lpwstr>
      </vt:variant>
      <vt:variant>
        <vt:i4>1441840</vt:i4>
      </vt:variant>
      <vt:variant>
        <vt:i4>128</vt:i4>
      </vt:variant>
      <vt:variant>
        <vt:i4>0</vt:i4>
      </vt:variant>
      <vt:variant>
        <vt:i4>5</vt:i4>
      </vt:variant>
      <vt:variant>
        <vt:lpwstr/>
      </vt:variant>
      <vt:variant>
        <vt:lpwstr>_Toc191639375</vt:lpwstr>
      </vt:variant>
      <vt:variant>
        <vt:i4>1441840</vt:i4>
      </vt:variant>
      <vt:variant>
        <vt:i4>122</vt:i4>
      </vt:variant>
      <vt:variant>
        <vt:i4>0</vt:i4>
      </vt:variant>
      <vt:variant>
        <vt:i4>5</vt:i4>
      </vt:variant>
      <vt:variant>
        <vt:lpwstr/>
      </vt:variant>
      <vt:variant>
        <vt:lpwstr>_Toc191639374</vt:lpwstr>
      </vt:variant>
      <vt:variant>
        <vt:i4>1441840</vt:i4>
      </vt:variant>
      <vt:variant>
        <vt:i4>116</vt:i4>
      </vt:variant>
      <vt:variant>
        <vt:i4>0</vt:i4>
      </vt:variant>
      <vt:variant>
        <vt:i4>5</vt:i4>
      </vt:variant>
      <vt:variant>
        <vt:lpwstr/>
      </vt:variant>
      <vt:variant>
        <vt:lpwstr>_Toc191639373</vt:lpwstr>
      </vt:variant>
      <vt:variant>
        <vt:i4>1441840</vt:i4>
      </vt:variant>
      <vt:variant>
        <vt:i4>110</vt:i4>
      </vt:variant>
      <vt:variant>
        <vt:i4>0</vt:i4>
      </vt:variant>
      <vt:variant>
        <vt:i4>5</vt:i4>
      </vt:variant>
      <vt:variant>
        <vt:lpwstr/>
      </vt:variant>
      <vt:variant>
        <vt:lpwstr>_Toc191639372</vt:lpwstr>
      </vt:variant>
      <vt:variant>
        <vt:i4>1441840</vt:i4>
      </vt:variant>
      <vt:variant>
        <vt:i4>104</vt:i4>
      </vt:variant>
      <vt:variant>
        <vt:i4>0</vt:i4>
      </vt:variant>
      <vt:variant>
        <vt:i4>5</vt:i4>
      </vt:variant>
      <vt:variant>
        <vt:lpwstr/>
      </vt:variant>
      <vt:variant>
        <vt:lpwstr>_Toc191639371</vt:lpwstr>
      </vt:variant>
      <vt:variant>
        <vt:i4>1441840</vt:i4>
      </vt:variant>
      <vt:variant>
        <vt:i4>98</vt:i4>
      </vt:variant>
      <vt:variant>
        <vt:i4>0</vt:i4>
      </vt:variant>
      <vt:variant>
        <vt:i4>5</vt:i4>
      </vt:variant>
      <vt:variant>
        <vt:lpwstr/>
      </vt:variant>
      <vt:variant>
        <vt:lpwstr>_Toc191639370</vt:lpwstr>
      </vt:variant>
      <vt:variant>
        <vt:i4>1507376</vt:i4>
      </vt:variant>
      <vt:variant>
        <vt:i4>92</vt:i4>
      </vt:variant>
      <vt:variant>
        <vt:i4>0</vt:i4>
      </vt:variant>
      <vt:variant>
        <vt:i4>5</vt:i4>
      </vt:variant>
      <vt:variant>
        <vt:lpwstr/>
      </vt:variant>
      <vt:variant>
        <vt:lpwstr>_Toc191639369</vt:lpwstr>
      </vt:variant>
      <vt:variant>
        <vt:i4>1507376</vt:i4>
      </vt:variant>
      <vt:variant>
        <vt:i4>86</vt:i4>
      </vt:variant>
      <vt:variant>
        <vt:i4>0</vt:i4>
      </vt:variant>
      <vt:variant>
        <vt:i4>5</vt:i4>
      </vt:variant>
      <vt:variant>
        <vt:lpwstr/>
      </vt:variant>
      <vt:variant>
        <vt:lpwstr>_Toc191639368</vt:lpwstr>
      </vt:variant>
      <vt:variant>
        <vt:i4>1507376</vt:i4>
      </vt:variant>
      <vt:variant>
        <vt:i4>80</vt:i4>
      </vt:variant>
      <vt:variant>
        <vt:i4>0</vt:i4>
      </vt:variant>
      <vt:variant>
        <vt:i4>5</vt:i4>
      </vt:variant>
      <vt:variant>
        <vt:lpwstr/>
      </vt:variant>
      <vt:variant>
        <vt:lpwstr>_Toc191639367</vt:lpwstr>
      </vt:variant>
      <vt:variant>
        <vt:i4>1507376</vt:i4>
      </vt:variant>
      <vt:variant>
        <vt:i4>74</vt:i4>
      </vt:variant>
      <vt:variant>
        <vt:i4>0</vt:i4>
      </vt:variant>
      <vt:variant>
        <vt:i4>5</vt:i4>
      </vt:variant>
      <vt:variant>
        <vt:lpwstr/>
      </vt:variant>
      <vt:variant>
        <vt:lpwstr>_Toc191639366</vt:lpwstr>
      </vt:variant>
      <vt:variant>
        <vt:i4>1507376</vt:i4>
      </vt:variant>
      <vt:variant>
        <vt:i4>68</vt:i4>
      </vt:variant>
      <vt:variant>
        <vt:i4>0</vt:i4>
      </vt:variant>
      <vt:variant>
        <vt:i4>5</vt:i4>
      </vt:variant>
      <vt:variant>
        <vt:lpwstr/>
      </vt:variant>
      <vt:variant>
        <vt:lpwstr>_Toc191639365</vt:lpwstr>
      </vt:variant>
      <vt:variant>
        <vt:i4>1507376</vt:i4>
      </vt:variant>
      <vt:variant>
        <vt:i4>62</vt:i4>
      </vt:variant>
      <vt:variant>
        <vt:i4>0</vt:i4>
      </vt:variant>
      <vt:variant>
        <vt:i4>5</vt:i4>
      </vt:variant>
      <vt:variant>
        <vt:lpwstr/>
      </vt:variant>
      <vt:variant>
        <vt:lpwstr>_Toc191639364</vt:lpwstr>
      </vt:variant>
      <vt:variant>
        <vt:i4>1507376</vt:i4>
      </vt:variant>
      <vt:variant>
        <vt:i4>56</vt:i4>
      </vt:variant>
      <vt:variant>
        <vt:i4>0</vt:i4>
      </vt:variant>
      <vt:variant>
        <vt:i4>5</vt:i4>
      </vt:variant>
      <vt:variant>
        <vt:lpwstr/>
      </vt:variant>
      <vt:variant>
        <vt:lpwstr>_Toc191639363</vt:lpwstr>
      </vt:variant>
      <vt:variant>
        <vt:i4>1507376</vt:i4>
      </vt:variant>
      <vt:variant>
        <vt:i4>50</vt:i4>
      </vt:variant>
      <vt:variant>
        <vt:i4>0</vt:i4>
      </vt:variant>
      <vt:variant>
        <vt:i4>5</vt:i4>
      </vt:variant>
      <vt:variant>
        <vt:lpwstr/>
      </vt:variant>
      <vt:variant>
        <vt:lpwstr>_Toc191639362</vt:lpwstr>
      </vt:variant>
      <vt:variant>
        <vt:i4>1507376</vt:i4>
      </vt:variant>
      <vt:variant>
        <vt:i4>44</vt:i4>
      </vt:variant>
      <vt:variant>
        <vt:i4>0</vt:i4>
      </vt:variant>
      <vt:variant>
        <vt:i4>5</vt:i4>
      </vt:variant>
      <vt:variant>
        <vt:lpwstr/>
      </vt:variant>
      <vt:variant>
        <vt:lpwstr>_Toc191639361</vt:lpwstr>
      </vt:variant>
      <vt:variant>
        <vt:i4>1507376</vt:i4>
      </vt:variant>
      <vt:variant>
        <vt:i4>38</vt:i4>
      </vt:variant>
      <vt:variant>
        <vt:i4>0</vt:i4>
      </vt:variant>
      <vt:variant>
        <vt:i4>5</vt:i4>
      </vt:variant>
      <vt:variant>
        <vt:lpwstr/>
      </vt:variant>
      <vt:variant>
        <vt:lpwstr>_Toc191639360</vt:lpwstr>
      </vt:variant>
      <vt:variant>
        <vt:i4>1310768</vt:i4>
      </vt:variant>
      <vt:variant>
        <vt:i4>32</vt:i4>
      </vt:variant>
      <vt:variant>
        <vt:i4>0</vt:i4>
      </vt:variant>
      <vt:variant>
        <vt:i4>5</vt:i4>
      </vt:variant>
      <vt:variant>
        <vt:lpwstr/>
      </vt:variant>
      <vt:variant>
        <vt:lpwstr>_Toc191639359</vt:lpwstr>
      </vt:variant>
      <vt:variant>
        <vt:i4>1310768</vt:i4>
      </vt:variant>
      <vt:variant>
        <vt:i4>26</vt:i4>
      </vt:variant>
      <vt:variant>
        <vt:i4>0</vt:i4>
      </vt:variant>
      <vt:variant>
        <vt:i4>5</vt:i4>
      </vt:variant>
      <vt:variant>
        <vt:lpwstr/>
      </vt:variant>
      <vt:variant>
        <vt:lpwstr>_Toc191639358</vt:lpwstr>
      </vt:variant>
      <vt:variant>
        <vt:i4>1310768</vt:i4>
      </vt:variant>
      <vt:variant>
        <vt:i4>20</vt:i4>
      </vt:variant>
      <vt:variant>
        <vt:i4>0</vt:i4>
      </vt:variant>
      <vt:variant>
        <vt:i4>5</vt:i4>
      </vt:variant>
      <vt:variant>
        <vt:lpwstr/>
      </vt:variant>
      <vt:variant>
        <vt:lpwstr>_Toc191639357</vt:lpwstr>
      </vt:variant>
      <vt:variant>
        <vt:i4>1310768</vt:i4>
      </vt:variant>
      <vt:variant>
        <vt:i4>14</vt:i4>
      </vt:variant>
      <vt:variant>
        <vt:i4>0</vt:i4>
      </vt:variant>
      <vt:variant>
        <vt:i4>5</vt:i4>
      </vt:variant>
      <vt:variant>
        <vt:lpwstr/>
      </vt:variant>
      <vt:variant>
        <vt:lpwstr>_Toc191639356</vt:lpwstr>
      </vt:variant>
      <vt:variant>
        <vt:i4>1310768</vt:i4>
      </vt:variant>
      <vt:variant>
        <vt:i4>8</vt:i4>
      </vt:variant>
      <vt:variant>
        <vt:i4>0</vt:i4>
      </vt:variant>
      <vt:variant>
        <vt:i4>5</vt:i4>
      </vt:variant>
      <vt:variant>
        <vt:lpwstr/>
      </vt:variant>
      <vt:variant>
        <vt:lpwstr>_Toc191639355</vt:lpwstr>
      </vt:variant>
      <vt:variant>
        <vt:i4>1310768</vt:i4>
      </vt:variant>
      <vt:variant>
        <vt:i4>2</vt:i4>
      </vt:variant>
      <vt:variant>
        <vt:i4>0</vt:i4>
      </vt:variant>
      <vt:variant>
        <vt:i4>5</vt:i4>
      </vt:variant>
      <vt:variant>
        <vt:lpwstr/>
      </vt:variant>
      <vt:variant>
        <vt:lpwstr>_Toc191639354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Arias Ramirez</dc:creator>
  <cp:keywords/>
  <dc:description/>
  <cp:lastModifiedBy>Alexis Arnaez Serrano</cp:lastModifiedBy>
  <cp:revision>21</cp:revision>
  <cp:lastPrinted>2024-10-28T21:25:00Z</cp:lastPrinted>
  <dcterms:created xsi:type="dcterms:W3CDTF">2025-04-07T20:27:00Z</dcterms:created>
  <dcterms:modified xsi:type="dcterms:W3CDTF">2025-04-08T14:29:00Z</dcterms:modified>
</cp:coreProperties>
</file>